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677F98" w14:textId="1892EBBF" w:rsidR="008A16BC" w:rsidRPr="00EF1378" w:rsidRDefault="008A16BC" w:rsidP="00E6622D">
      <w:pPr>
        <w:tabs>
          <w:tab w:val="right" w:pos="10080"/>
        </w:tabs>
        <w:contextualSpacing w:val="0"/>
        <w:jc w:val="center"/>
        <w:rPr>
          <w:rFonts w:ascii="Verdana" w:eastAsia="Verdana" w:hAnsi="Verdana" w:cs="Verdana"/>
          <w:sz w:val="48"/>
          <w:szCs w:val="48"/>
          <w:lang w:val="fr-FR"/>
        </w:rPr>
      </w:pPr>
      <w:r w:rsidRPr="00EF1378">
        <w:rPr>
          <w:rFonts w:ascii="Verdana" w:eastAsia="Verdana" w:hAnsi="Verdana" w:cs="Verdana"/>
          <w:b/>
          <w:sz w:val="48"/>
          <w:szCs w:val="48"/>
          <w:lang w:val="fr-FR"/>
        </w:rPr>
        <w:t>Chérubin DELINO</w:t>
      </w:r>
    </w:p>
    <w:p w14:paraId="097CD818" w14:textId="3FDE5FBA" w:rsidR="00C800C6" w:rsidRPr="00C52A0B" w:rsidRDefault="00C800C6" w:rsidP="00C800C6">
      <w:pPr>
        <w:tabs>
          <w:tab w:val="right" w:pos="10080"/>
        </w:tabs>
        <w:spacing w:line="252" w:lineRule="auto"/>
        <w:contextualSpacing w:val="0"/>
        <w:jc w:val="center"/>
        <w:rPr>
          <w:rFonts w:ascii="Verdana" w:eastAsia="Verdana" w:hAnsi="Verdana" w:cs="Verdana"/>
          <w:sz w:val="24"/>
          <w:szCs w:val="24"/>
          <w:lang w:val="fr-FR"/>
        </w:rPr>
      </w:pPr>
      <w:r>
        <w:rPr>
          <w:rFonts w:ascii="Segoe UI Symbol" w:eastAsia="Verdana" w:hAnsi="Segoe UI Symbol" w:cs="Segoe UI Symbol"/>
          <w:i/>
          <w:sz w:val="24"/>
          <w:szCs w:val="24"/>
          <w:lang w:val="fr-FR"/>
        </w:rPr>
        <w:t>👨 Data</w:t>
      </w:r>
      <w:r w:rsidRPr="00326639">
        <w:rPr>
          <w:rFonts w:ascii="Verdana" w:eastAsia="Verdana" w:hAnsi="Verdana" w:cs="Verdana"/>
          <w:sz w:val="24"/>
          <w:szCs w:val="24"/>
          <w:lang w:val="fr-FR"/>
        </w:rPr>
        <w:t xml:space="preserve"> Analyst </w:t>
      </w:r>
      <w:r>
        <w:rPr>
          <w:rFonts w:ascii="Verdana" w:eastAsia="Verdana" w:hAnsi="Verdana" w:cs="Verdana"/>
          <w:sz w:val="24"/>
          <w:szCs w:val="24"/>
          <w:lang w:val="fr-FR"/>
        </w:rPr>
        <w:t>•</w:t>
      </w:r>
      <w:r w:rsidRPr="00C52A0B">
        <w:rPr>
          <w:rFonts w:ascii="Verdana" w:eastAsia="Verdana" w:hAnsi="Verdana" w:cs="Verdana"/>
          <w:sz w:val="24"/>
          <w:szCs w:val="24"/>
          <w:lang w:val="fr-FR"/>
        </w:rPr>
        <w:t xml:space="preserve"> </w:t>
      </w:r>
      <w:r w:rsidRPr="004D126E">
        <w:rPr>
          <w:rFonts w:ascii="Segoe UI Symbol" w:eastAsia="Verdana" w:hAnsi="Segoe UI Symbol" w:cs="Segoe UI Symbol"/>
          <w:sz w:val="24"/>
          <w:szCs w:val="24"/>
          <w:lang w:val="fr-FR"/>
        </w:rPr>
        <w:t>🏠</w:t>
      </w:r>
      <w:r w:rsidRPr="004D126E">
        <w:rPr>
          <w:rFonts w:ascii="Verdana" w:eastAsia="Verdana" w:hAnsi="Verdana" w:cs="Verdana"/>
          <w:sz w:val="24"/>
          <w:szCs w:val="24"/>
          <w:lang w:val="fr-FR"/>
        </w:rPr>
        <w:t>︎</w:t>
      </w:r>
      <w:r>
        <w:rPr>
          <w:rFonts w:ascii="Verdana" w:eastAsia="Verdana" w:hAnsi="Verdana" w:cs="Verdana"/>
          <w:sz w:val="24"/>
          <w:szCs w:val="24"/>
          <w:lang w:val="fr-FR"/>
        </w:rPr>
        <w:t xml:space="preserve"> </w:t>
      </w:r>
      <w:r w:rsidRPr="00C52A0B">
        <w:rPr>
          <w:rFonts w:ascii="Verdana" w:eastAsia="Verdana" w:hAnsi="Verdana" w:cs="Verdana"/>
          <w:sz w:val="24"/>
          <w:szCs w:val="24"/>
          <w:lang w:val="fr-FR"/>
        </w:rPr>
        <w:t xml:space="preserve">Orléans, </w:t>
      </w:r>
      <w:r>
        <w:rPr>
          <w:rFonts w:ascii="Verdana" w:eastAsia="Verdana" w:hAnsi="Verdana" w:cs="Verdana"/>
          <w:sz w:val="24"/>
          <w:szCs w:val="24"/>
          <w:lang w:val="fr-FR"/>
        </w:rPr>
        <w:t>France</w:t>
      </w:r>
      <w:r w:rsidRPr="00C52A0B">
        <w:rPr>
          <w:rFonts w:ascii="Verdana" w:eastAsia="Verdana" w:hAnsi="Verdana" w:cs="Verdana"/>
          <w:sz w:val="24"/>
          <w:szCs w:val="24"/>
          <w:lang w:val="fr-FR"/>
        </w:rPr>
        <w:t xml:space="preserve"> •</w:t>
      </w:r>
      <w:r>
        <w:rPr>
          <w:rFonts w:ascii="Verdana" w:eastAsia="Verdana" w:hAnsi="Verdana" w:cs="Verdana"/>
          <w:sz w:val="24"/>
          <w:szCs w:val="24"/>
          <w:lang w:val="fr-FR"/>
        </w:rPr>
        <w:t xml:space="preserve"> </w:t>
      </w:r>
      <w:r w:rsidRPr="009C0A21">
        <w:rPr>
          <w:rFonts w:ascii="Segoe UI Symbol" w:eastAsia="Verdana" w:hAnsi="Segoe UI Symbol" w:cs="Segoe UI Symbol"/>
          <w:sz w:val="24"/>
          <w:szCs w:val="24"/>
          <w:lang w:val="fr-FR"/>
        </w:rPr>
        <w:t>📱</w:t>
      </w:r>
      <w:r w:rsidRPr="00C52A0B">
        <w:rPr>
          <w:rFonts w:ascii="Verdana" w:eastAsia="Verdana" w:hAnsi="Verdana" w:cs="Verdana"/>
          <w:sz w:val="24"/>
          <w:szCs w:val="24"/>
          <w:lang w:val="fr-FR"/>
        </w:rPr>
        <w:t xml:space="preserve"> +33</w:t>
      </w:r>
      <w:r>
        <w:rPr>
          <w:rFonts w:ascii="Verdana" w:eastAsia="Verdana" w:hAnsi="Verdana" w:cs="Verdana"/>
          <w:sz w:val="24"/>
          <w:szCs w:val="24"/>
          <w:lang w:val="fr-FR"/>
        </w:rPr>
        <w:t xml:space="preserve"> </w:t>
      </w:r>
      <w:r w:rsidRPr="00C52A0B">
        <w:rPr>
          <w:rFonts w:ascii="Verdana" w:eastAsia="Verdana" w:hAnsi="Verdana" w:cs="Verdana"/>
          <w:sz w:val="24"/>
          <w:szCs w:val="24"/>
          <w:lang w:val="fr-FR"/>
        </w:rPr>
        <w:t>6</w:t>
      </w:r>
      <w:r>
        <w:rPr>
          <w:rFonts w:ascii="Verdana" w:eastAsia="Verdana" w:hAnsi="Verdana" w:cs="Verdana"/>
          <w:sz w:val="24"/>
          <w:szCs w:val="24"/>
          <w:lang w:val="fr-FR"/>
        </w:rPr>
        <w:t xml:space="preserve"> </w:t>
      </w:r>
      <w:r w:rsidRPr="00C52A0B">
        <w:rPr>
          <w:rFonts w:ascii="Verdana" w:eastAsia="Verdana" w:hAnsi="Verdana" w:cs="Verdana"/>
          <w:sz w:val="24"/>
          <w:szCs w:val="24"/>
          <w:lang w:val="fr-FR"/>
        </w:rPr>
        <w:t>34</w:t>
      </w:r>
      <w:r>
        <w:rPr>
          <w:rFonts w:ascii="Verdana" w:eastAsia="Verdana" w:hAnsi="Verdana" w:cs="Verdana"/>
          <w:sz w:val="24"/>
          <w:szCs w:val="24"/>
          <w:lang w:val="fr-FR"/>
        </w:rPr>
        <w:t xml:space="preserve"> </w:t>
      </w:r>
      <w:r w:rsidRPr="00C52A0B">
        <w:rPr>
          <w:rFonts w:ascii="Verdana" w:eastAsia="Verdana" w:hAnsi="Verdana" w:cs="Verdana"/>
          <w:sz w:val="24"/>
          <w:szCs w:val="24"/>
          <w:lang w:val="fr-FR"/>
        </w:rPr>
        <w:t>41</w:t>
      </w:r>
      <w:r>
        <w:rPr>
          <w:rFonts w:ascii="Verdana" w:eastAsia="Verdana" w:hAnsi="Verdana" w:cs="Verdana"/>
          <w:sz w:val="24"/>
          <w:szCs w:val="24"/>
          <w:lang w:val="fr-FR"/>
        </w:rPr>
        <w:t xml:space="preserve"> </w:t>
      </w:r>
      <w:r w:rsidRPr="00C52A0B">
        <w:rPr>
          <w:rFonts w:ascii="Verdana" w:eastAsia="Verdana" w:hAnsi="Verdana" w:cs="Verdana"/>
          <w:sz w:val="24"/>
          <w:szCs w:val="24"/>
          <w:lang w:val="fr-FR"/>
        </w:rPr>
        <w:t>05</w:t>
      </w:r>
      <w:r>
        <w:rPr>
          <w:rFonts w:ascii="Verdana" w:eastAsia="Verdana" w:hAnsi="Verdana" w:cs="Verdana"/>
          <w:sz w:val="24"/>
          <w:szCs w:val="24"/>
          <w:lang w:val="fr-FR"/>
        </w:rPr>
        <w:t xml:space="preserve"> </w:t>
      </w:r>
      <w:r w:rsidRPr="00C52A0B">
        <w:rPr>
          <w:rFonts w:ascii="Verdana" w:eastAsia="Verdana" w:hAnsi="Verdana" w:cs="Verdana"/>
          <w:sz w:val="24"/>
          <w:szCs w:val="24"/>
          <w:lang w:val="fr-FR"/>
        </w:rPr>
        <w:t>12</w:t>
      </w:r>
    </w:p>
    <w:p w14:paraId="157AB85C" w14:textId="77777777" w:rsidR="00C800C6" w:rsidRPr="00044085" w:rsidRDefault="00C800C6" w:rsidP="00C800C6">
      <w:pPr>
        <w:tabs>
          <w:tab w:val="right" w:pos="10080"/>
        </w:tabs>
        <w:spacing w:line="252" w:lineRule="auto"/>
        <w:contextualSpacing w:val="0"/>
        <w:jc w:val="center"/>
        <w:rPr>
          <w:rFonts w:ascii="Verdana" w:eastAsia="Verdana" w:hAnsi="Verdana" w:cs="Verdana"/>
          <w:sz w:val="24"/>
          <w:szCs w:val="24"/>
          <w:lang w:val="en-US"/>
        </w:rPr>
      </w:pPr>
      <w:r w:rsidRPr="002B4C41">
        <w:rPr>
          <w:rFonts w:ascii="Verdana" w:eastAsia="Verdana" w:hAnsi="Verdana" w:cs="Verdana"/>
          <w:sz w:val="24"/>
          <w:szCs w:val="24"/>
          <w:lang w:val="en-US"/>
        </w:rPr>
        <w:t xml:space="preserve"> </w:t>
      </w:r>
      <w:r w:rsidRPr="00A921BE">
        <w:rPr>
          <w:rFonts w:ascii="Segoe UI Symbol" w:eastAsia="Verdana" w:hAnsi="Segoe UI Symbol" w:cs="Segoe UI Symbol"/>
          <w:b/>
          <w:sz w:val="24"/>
          <w:szCs w:val="24"/>
          <w:lang w:val="en-US"/>
        </w:rPr>
        <w:t>📧</w:t>
      </w:r>
      <w:r>
        <w:rPr>
          <w:rFonts w:ascii="Segoe UI Symbol" w:eastAsia="Verdana" w:hAnsi="Segoe UI Symbol" w:cs="Segoe UI Symbol"/>
          <w:sz w:val="24"/>
          <w:szCs w:val="24"/>
          <w:lang w:val="en-US"/>
        </w:rPr>
        <w:t xml:space="preserve"> </w:t>
      </w:r>
      <w:r w:rsidRPr="00044085">
        <w:rPr>
          <w:rFonts w:ascii="Verdana" w:eastAsia="Verdana" w:hAnsi="Verdana" w:cs="Verdana"/>
          <w:sz w:val="24"/>
          <w:szCs w:val="24"/>
          <w:lang w:val="en-US"/>
        </w:rPr>
        <w:t xml:space="preserve">cherubindelino@gmail.com • </w:t>
      </w:r>
      <w:hyperlink r:id="rId7" w:history="1">
        <w:r w:rsidRPr="009C0A21">
          <w:rPr>
            <w:rStyle w:val="Hyperlink"/>
            <w:rFonts w:ascii="Verdana" w:eastAsia="Verdana" w:hAnsi="Verdana" w:cs="Verdana"/>
            <w:b/>
            <w:color w:val="45B0E1" w:themeColor="accent1" w:themeTint="99"/>
            <w:sz w:val="24"/>
            <w:szCs w:val="24"/>
            <w:u w:val="none"/>
            <w:lang w:val="en-US"/>
          </w:rPr>
          <w:t>in</w:t>
        </w:r>
      </w:hyperlink>
      <w:r w:rsidRPr="009C0A21">
        <w:rPr>
          <w:rFonts w:ascii="Verdana" w:eastAsia="Verdana" w:hAnsi="Verdana" w:cs="Verdana"/>
          <w:color w:val="45B0E1" w:themeColor="accent1" w:themeTint="99"/>
          <w:sz w:val="24"/>
          <w:szCs w:val="24"/>
          <w:lang w:val="en-US"/>
        </w:rPr>
        <w:t xml:space="preserve"> </w:t>
      </w:r>
      <w:hyperlink r:id="rId8" w:history="1">
        <w:r w:rsidRPr="00044085">
          <w:rPr>
            <w:color w:val="0F9ED5" w:themeColor="accent4"/>
            <w:lang w:val="en-US"/>
          </w:rPr>
          <w:t>LinkedIn</w:t>
        </w:r>
      </w:hyperlink>
      <w:r w:rsidRPr="00044085">
        <w:rPr>
          <w:color w:val="0F9ED5" w:themeColor="accent4"/>
          <w:sz w:val="24"/>
          <w:szCs w:val="24"/>
          <w:lang w:val="en-US"/>
        </w:rPr>
        <w:t xml:space="preserve">  </w:t>
      </w:r>
      <w:r w:rsidRPr="00044085">
        <w:rPr>
          <w:rFonts w:ascii="Verdana" w:eastAsia="Verdana" w:hAnsi="Verdana" w:cs="Verdana"/>
          <w:sz w:val="24"/>
          <w:szCs w:val="24"/>
          <w:lang w:val="en-US"/>
        </w:rPr>
        <w:t>•</w:t>
      </w:r>
      <w:r>
        <w:rPr>
          <w:rFonts w:ascii="Verdana" w:eastAsia="Verdana" w:hAnsi="Verdana" w:cs="Verdana"/>
          <w:sz w:val="24"/>
          <w:szCs w:val="24"/>
          <w:lang w:val="en-US"/>
        </w:rPr>
        <w:t xml:space="preserve"> </w:t>
      </w:r>
      <w:hyperlink r:id="rId9" w:history="1">
        <w:r w:rsidRPr="009C0A21">
          <w:rPr>
            <w:rStyle w:val="Hyperlink"/>
            <w:rFonts w:ascii="Segoe UI Symbol" w:eastAsia="Verdana" w:hAnsi="Segoe UI Symbol" w:cs="Segoe UI Symbol"/>
            <w:color w:val="45B0E1" w:themeColor="accent1" w:themeTint="99"/>
            <w:sz w:val="24"/>
            <w:szCs w:val="24"/>
            <w:u w:val="none"/>
            <w:lang w:val="en-US"/>
          </w:rPr>
          <w:t>🌐</w:t>
        </w:r>
      </w:hyperlink>
      <w:r>
        <w:rPr>
          <w:rFonts w:ascii="Segoe UI Symbol" w:eastAsia="Verdana" w:hAnsi="Segoe UI Symbol" w:cs="Segoe UI Symbol"/>
          <w:sz w:val="24"/>
          <w:szCs w:val="24"/>
          <w:lang w:val="en-US"/>
        </w:rPr>
        <w:t xml:space="preserve"> </w:t>
      </w:r>
      <w:hyperlink r:id="rId10" w:history="1">
        <w:r w:rsidRPr="00044085">
          <w:rPr>
            <w:color w:val="0F9ED5" w:themeColor="accent4"/>
            <w:sz w:val="24"/>
            <w:szCs w:val="24"/>
            <w:lang w:val="en-US"/>
          </w:rPr>
          <w:t>Website</w:t>
        </w:r>
      </w:hyperlink>
      <w:r w:rsidRPr="00044085">
        <w:rPr>
          <w:color w:val="0F9ED5" w:themeColor="accent4"/>
          <w:sz w:val="24"/>
          <w:szCs w:val="24"/>
          <w:lang w:val="en-US"/>
        </w:rPr>
        <w:t xml:space="preserve"> </w:t>
      </w:r>
    </w:p>
    <w:p w14:paraId="05F31DD5" w14:textId="398E79D1" w:rsidR="008A16BC" w:rsidRPr="002A0BFD" w:rsidRDefault="00795D66" w:rsidP="00650C3F">
      <w:pPr>
        <w:tabs>
          <w:tab w:val="right" w:pos="9360"/>
        </w:tabs>
        <w:spacing w:line="252" w:lineRule="auto"/>
        <w:contextualSpacing w:val="0"/>
        <w:jc w:val="right"/>
        <w:rPr>
          <w:rFonts w:ascii="Verdana" w:eastAsia="Verdana" w:hAnsi="Verdana" w:cs="Verdana"/>
          <w:lang w:val="fr-FR"/>
        </w:rPr>
      </w:pPr>
      <w:r w:rsidRPr="00795D66">
        <w:rPr>
          <w:noProof/>
          <w:lang w:val="fr-FR"/>
          <w14:ligatures w14:val="standardContextual"/>
        </w:rPr>
        <w:pict w14:anchorId="43F6558A">
          <v:rect id="_x0000_i1025" alt="" style="width:468pt;height:.05pt;mso-width-percent:0;mso-height-percent:0;mso-width-percent:0;mso-height-percent:0" o:hralign="center" o:hrstd="t" o:hr="t" fillcolor="#a0a0a0" stroked="f"/>
        </w:pict>
      </w:r>
    </w:p>
    <w:p w14:paraId="2857BF3D" w14:textId="77777777" w:rsidR="00B42BF7" w:rsidRPr="002A0BFD" w:rsidRDefault="00B42BF7" w:rsidP="00650C3F">
      <w:pPr>
        <w:tabs>
          <w:tab w:val="right" w:pos="9360"/>
        </w:tabs>
        <w:spacing w:line="252" w:lineRule="auto"/>
        <w:contextualSpacing w:val="0"/>
        <w:rPr>
          <w:rFonts w:ascii="Verdana" w:eastAsia="Verdana" w:hAnsi="Verdana" w:cs="Verdana"/>
          <w:lang w:val="fr-FR"/>
        </w:rPr>
      </w:pPr>
    </w:p>
    <w:p w14:paraId="03025937" w14:textId="2DE9B318" w:rsidR="00CB2E78" w:rsidRDefault="00326639" w:rsidP="00CB2E78">
      <w:pPr>
        <w:tabs>
          <w:tab w:val="right" w:pos="9360"/>
        </w:tabs>
        <w:spacing w:line="252" w:lineRule="auto"/>
        <w:contextualSpacing w:val="0"/>
        <w:jc w:val="both"/>
        <w:rPr>
          <w:rFonts w:ascii="Verdana" w:eastAsia="Verdana" w:hAnsi="Verdana" w:cs="Verdana"/>
          <w:sz w:val="24"/>
          <w:szCs w:val="24"/>
          <w:lang w:val="fr-FR"/>
        </w:rPr>
      </w:pPr>
      <w:r w:rsidRPr="00326639">
        <w:rPr>
          <w:rFonts w:ascii="Verdana" w:eastAsia="Verdana" w:hAnsi="Verdana" w:cs="Verdana"/>
          <w:sz w:val="24"/>
          <w:szCs w:val="24"/>
          <w:lang w:val="fr-FR"/>
        </w:rPr>
        <w:t xml:space="preserve">Analytical and results-driven Data Analyst with a strong background in supply chain optimization, logistics support, and advanced analytics. Proven ability to clean, structure, and analyze complex datasets to drive operational improvements. Skilled in database management and data visualization. Proficient in Python, Power BI, </w:t>
      </w:r>
      <w:r>
        <w:rPr>
          <w:rFonts w:ascii="Verdana" w:eastAsia="Verdana" w:hAnsi="Verdana" w:cs="Verdana"/>
          <w:sz w:val="24"/>
          <w:szCs w:val="24"/>
          <w:lang w:val="fr-FR"/>
        </w:rPr>
        <w:t xml:space="preserve">SAP, </w:t>
      </w:r>
      <w:r w:rsidRPr="00326639">
        <w:rPr>
          <w:rFonts w:ascii="Verdana" w:eastAsia="Verdana" w:hAnsi="Verdana" w:cs="Verdana"/>
          <w:sz w:val="24"/>
          <w:szCs w:val="24"/>
          <w:lang w:val="fr-FR"/>
        </w:rPr>
        <w:t>and SQL. Bilingual in French and English.</w:t>
      </w:r>
    </w:p>
    <w:p w14:paraId="7AD998DA" w14:textId="77777777" w:rsidR="007F7193" w:rsidRPr="007F7193" w:rsidRDefault="007F7193" w:rsidP="008B78ED">
      <w:pPr>
        <w:tabs>
          <w:tab w:val="right" w:pos="9360"/>
        </w:tabs>
        <w:spacing w:line="252" w:lineRule="auto"/>
        <w:contextualSpacing w:val="0"/>
        <w:jc w:val="both"/>
        <w:rPr>
          <w:rFonts w:ascii="Verdana" w:eastAsia="Verdana" w:hAnsi="Verdana" w:cs="Verdana"/>
          <w:sz w:val="24"/>
          <w:szCs w:val="24"/>
          <w:lang w:val="fr-FR"/>
        </w:rPr>
      </w:pPr>
    </w:p>
    <w:p w14:paraId="677CA590" w14:textId="77777777" w:rsidR="00016FED" w:rsidRPr="002F082F" w:rsidRDefault="00016FED" w:rsidP="00016FED">
      <w:pPr>
        <w:tabs>
          <w:tab w:val="right" w:pos="9360"/>
        </w:tabs>
        <w:spacing w:line="252" w:lineRule="auto"/>
        <w:contextualSpacing w:val="0"/>
        <w:jc w:val="both"/>
        <w:rPr>
          <w:rFonts w:ascii="Verdana" w:eastAsia="Verdana" w:hAnsi="Verdana" w:cs="Verdana"/>
          <w:b/>
          <w:sz w:val="30"/>
          <w:szCs w:val="30"/>
          <w:lang w:val="en-US"/>
        </w:rPr>
      </w:pPr>
      <w:r w:rsidRPr="002F082F">
        <w:rPr>
          <w:rFonts w:ascii="Verdana" w:eastAsia="Verdana" w:hAnsi="Verdana" w:cs="Verdana"/>
          <w:b/>
          <w:sz w:val="30"/>
          <w:szCs w:val="30"/>
          <w:lang w:val="en-US"/>
        </w:rPr>
        <w:t>PROFESSIONAL EXPERIENCE</w:t>
      </w:r>
    </w:p>
    <w:p w14:paraId="2398912F" w14:textId="77777777" w:rsidR="008A16BC" w:rsidRPr="002A0BFD" w:rsidRDefault="008A16BC" w:rsidP="008B78ED">
      <w:pPr>
        <w:tabs>
          <w:tab w:val="right" w:pos="9360"/>
        </w:tabs>
        <w:spacing w:line="252" w:lineRule="auto"/>
        <w:contextualSpacing w:val="0"/>
        <w:jc w:val="both"/>
        <w:rPr>
          <w:rFonts w:ascii="Verdana" w:eastAsia="Verdana" w:hAnsi="Verdana" w:cs="Verdana"/>
          <w:b/>
          <w:sz w:val="24"/>
          <w:szCs w:val="24"/>
          <w:lang w:val="fr-FR"/>
        </w:rPr>
      </w:pPr>
    </w:p>
    <w:p w14:paraId="2CA8E858" w14:textId="77777777" w:rsidR="00CB0F45" w:rsidRPr="004E1A6F" w:rsidRDefault="00CB0F45" w:rsidP="00CB0F45">
      <w:pPr>
        <w:tabs>
          <w:tab w:val="right" w:pos="10080"/>
        </w:tabs>
        <w:spacing w:line="252" w:lineRule="auto"/>
        <w:contextualSpacing w:val="0"/>
        <w:jc w:val="both"/>
        <w:rPr>
          <w:rFonts w:ascii="Verdana" w:eastAsia="Verdana" w:hAnsi="Verdana" w:cs="Verdana"/>
          <w:sz w:val="24"/>
          <w:szCs w:val="24"/>
          <w:lang w:val="en-US"/>
        </w:rPr>
      </w:pPr>
      <w:r w:rsidRPr="004E1A6F">
        <w:rPr>
          <w:rFonts w:ascii="Verdana" w:eastAsia="Verdana" w:hAnsi="Verdana" w:cs="Verdana"/>
          <w:b/>
          <w:sz w:val="24"/>
          <w:szCs w:val="24"/>
          <w:lang w:val="en-US"/>
        </w:rPr>
        <w:t>Thales</w:t>
      </w:r>
      <w:r w:rsidRPr="004E1A6F">
        <w:rPr>
          <w:rFonts w:ascii="Verdana" w:eastAsia="Verdana" w:hAnsi="Verdana" w:cs="Verdana"/>
          <w:sz w:val="24"/>
          <w:szCs w:val="24"/>
          <w:lang w:val="en-US"/>
        </w:rPr>
        <w:t>, Fleury-les-Aubrais, France</w:t>
      </w:r>
    </w:p>
    <w:p w14:paraId="66E6333C" w14:textId="3F975B1E" w:rsidR="00CB0F45" w:rsidRPr="004E1A6F" w:rsidRDefault="00CB0F45" w:rsidP="00CB0F45">
      <w:pPr>
        <w:tabs>
          <w:tab w:val="right" w:pos="10080"/>
        </w:tabs>
        <w:spacing w:line="252" w:lineRule="auto"/>
        <w:contextualSpacing w:val="0"/>
        <w:jc w:val="both"/>
        <w:rPr>
          <w:rFonts w:ascii="Verdana" w:eastAsia="Verdana" w:hAnsi="Verdana" w:cs="Verdana"/>
          <w:sz w:val="24"/>
          <w:szCs w:val="24"/>
          <w:lang w:val="en-US"/>
        </w:rPr>
      </w:pPr>
      <w:r w:rsidRPr="004E1A6F">
        <w:rPr>
          <w:rFonts w:ascii="Verdana" w:eastAsia="Verdana" w:hAnsi="Verdana" w:cs="Verdana"/>
          <w:i/>
          <w:sz w:val="24"/>
          <w:szCs w:val="24"/>
          <w:lang w:val="en-US"/>
        </w:rPr>
        <w:t>Logistics Support Analyst</w:t>
      </w:r>
      <w:r w:rsidRPr="004E1A6F">
        <w:rPr>
          <w:rFonts w:ascii="Verdana" w:eastAsia="Verdana" w:hAnsi="Verdana" w:cs="Verdana"/>
          <w:sz w:val="24"/>
          <w:szCs w:val="24"/>
          <w:lang w:val="en-US"/>
        </w:rPr>
        <w:tab/>
        <w:t xml:space="preserve"> Sep. 2024 </w:t>
      </w:r>
      <w:r w:rsidR="00426093">
        <w:rPr>
          <w:rFonts w:ascii="Verdana" w:eastAsia="Verdana" w:hAnsi="Verdana" w:cs="Verdana"/>
          <w:sz w:val="24"/>
          <w:szCs w:val="24"/>
          <w:lang w:val="en-US"/>
        </w:rPr>
        <w:t>–</w:t>
      </w:r>
      <w:r w:rsidRPr="004E1A6F">
        <w:rPr>
          <w:rFonts w:ascii="Verdana" w:eastAsia="Verdana" w:hAnsi="Verdana" w:cs="Verdana"/>
          <w:sz w:val="24"/>
          <w:szCs w:val="24"/>
          <w:lang w:val="en-US"/>
        </w:rPr>
        <w:t xml:space="preserve"> </w:t>
      </w:r>
      <w:r w:rsidR="00426093">
        <w:rPr>
          <w:rFonts w:ascii="Verdana" w:eastAsia="Verdana" w:hAnsi="Verdana" w:cs="Verdana"/>
          <w:sz w:val="24"/>
          <w:szCs w:val="24"/>
          <w:lang w:val="en-US"/>
        </w:rPr>
        <w:t>Aug. 2025</w:t>
      </w:r>
    </w:p>
    <w:p w14:paraId="284878A3" w14:textId="77777777" w:rsidR="00CB0F45" w:rsidRPr="004E1A6F" w:rsidRDefault="00CB0F45" w:rsidP="00CB0F45">
      <w:pPr>
        <w:tabs>
          <w:tab w:val="right" w:pos="10080"/>
        </w:tabs>
        <w:spacing w:line="252" w:lineRule="auto"/>
        <w:contextualSpacing w:val="0"/>
        <w:jc w:val="both"/>
        <w:rPr>
          <w:rFonts w:ascii="Verdana" w:eastAsia="Verdana" w:hAnsi="Verdana" w:cs="Verdana"/>
          <w:sz w:val="24"/>
          <w:szCs w:val="24"/>
          <w:lang w:val="en-US"/>
        </w:rPr>
      </w:pPr>
    </w:p>
    <w:p w14:paraId="7F48D802" w14:textId="77777777" w:rsidR="00CB0F45" w:rsidRPr="004E1A6F" w:rsidRDefault="00CB0F45" w:rsidP="00CB0F45">
      <w:pPr>
        <w:pStyle w:val="ListParagraph"/>
        <w:numPr>
          <w:ilvl w:val="0"/>
          <w:numId w:val="10"/>
        </w:numPr>
        <w:jc w:val="both"/>
        <w:rPr>
          <w:rFonts w:ascii="Verdana" w:eastAsia="Verdana" w:hAnsi="Verdana" w:cs="Verdana"/>
          <w:sz w:val="24"/>
          <w:szCs w:val="24"/>
          <w:lang w:val="en-US"/>
        </w:rPr>
      </w:pPr>
      <w:r w:rsidRPr="004E1A6F">
        <w:rPr>
          <w:rFonts w:ascii="Verdana" w:eastAsia="Verdana" w:hAnsi="Verdana" w:cs="Verdana"/>
          <w:sz w:val="24"/>
          <w:szCs w:val="24"/>
          <w:lang w:val="en-US"/>
        </w:rPr>
        <w:t>Analyzed equipment reliability, maintainability, and availability data to drive operational excellence and identify process improvement opportunities.</w:t>
      </w:r>
    </w:p>
    <w:p w14:paraId="2893B9EB" w14:textId="77777777" w:rsidR="00CB0F45" w:rsidRDefault="00CB0F45" w:rsidP="00CB0F45">
      <w:pPr>
        <w:pStyle w:val="ListParagraph"/>
        <w:numPr>
          <w:ilvl w:val="0"/>
          <w:numId w:val="10"/>
        </w:numPr>
        <w:jc w:val="both"/>
        <w:rPr>
          <w:rFonts w:ascii="Verdana" w:eastAsia="Verdana" w:hAnsi="Verdana" w:cs="Verdana"/>
          <w:sz w:val="24"/>
          <w:szCs w:val="24"/>
          <w:lang w:val="en-US"/>
        </w:rPr>
      </w:pPr>
      <w:r w:rsidRPr="00385724">
        <w:rPr>
          <w:rFonts w:ascii="Verdana" w:eastAsia="Verdana" w:hAnsi="Verdana" w:cs="Verdana"/>
          <w:sz w:val="24"/>
          <w:szCs w:val="24"/>
          <w:lang w:val="en-US"/>
        </w:rPr>
        <w:t>Managed complex product structures and technical documentation to ensure seamless logistics operations and enhance cross-functional collaboration</w:t>
      </w:r>
      <w:r>
        <w:rPr>
          <w:rFonts w:ascii="Verdana" w:eastAsia="Verdana" w:hAnsi="Verdana" w:cs="Verdana"/>
          <w:sz w:val="24"/>
          <w:szCs w:val="24"/>
          <w:lang w:val="en-US"/>
        </w:rPr>
        <w:t>.</w:t>
      </w:r>
    </w:p>
    <w:p w14:paraId="46502325" w14:textId="77777777" w:rsidR="00CB0F45" w:rsidRPr="004E1A6F" w:rsidRDefault="00CB0F45" w:rsidP="00CB0F45">
      <w:pPr>
        <w:pStyle w:val="ListParagraph"/>
        <w:numPr>
          <w:ilvl w:val="0"/>
          <w:numId w:val="10"/>
        </w:numPr>
        <w:jc w:val="both"/>
        <w:rPr>
          <w:rFonts w:ascii="Verdana" w:eastAsia="Verdana" w:hAnsi="Verdana" w:cs="Verdana"/>
          <w:sz w:val="24"/>
          <w:szCs w:val="24"/>
          <w:lang w:val="en-US"/>
        </w:rPr>
      </w:pPr>
      <w:r>
        <w:rPr>
          <w:rFonts w:ascii="Verdana" w:eastAsia="Verdana" w:hAnsi="Verdana" w:cs="Verdana"/>
          <w:sz w:val="24"/>
          <w:szCs w:val="24"/>
          <w:lang w:val="en-US"/>
        </w:rPr>
        <w:t>C</w:t>
      </w:r>
      <w:r w:rsidRPr="004E1A6F">
        <w:rPr>
          <w:rFonts w:ascii="Verdana" w:eastAsia="Verdana" w:hAnsi="Verdana" w:cs="Verdana"/>
          <w:sz w:val="24"/>
          <w:szCs w:val="24"/>
          <w:lang w:val="en-US"/>
        </w:rPr>
        <w:t>onducted life-cycle cost analyses to support decisions.</w:t>
      </w:r>
    </w:p>
    <w:p w14:paraId="0B6113D1" w14:textId="77777777" w:rsidR="00CB0F45" w:rsidRPr="004E1A6F" w:rsidRDefault="00CB0F45" w:rsidP="00CB0F45">
      <w:pPr>
        <w:pStyle w:val="ListParagraph"/>
        <w:numPr>
          <w:ilvl w:val="0"/>
          <w:numId w:val="10"/>
        </w:numPr>
        <w:jc w:val="both"/>
        <w:rPr>
          <w:rFonts w:ascii="Verdana" w:eastAsia="Verdana" w:hAnsi="Verdana" w:cs="Verdana"/>
          <w:sz w:val="24"/>
          <w:szCs w:val="24"/>
          <w:lang w:val="en-US"/>
        </w:rPr>
      </w:pPr>
      <w:r w:rsidRPr="004E1A6F">
        <w:rPr>
          <w:rFonts w:ascii="Verdana" w:eastAsia="Verdana" w:hAnsi="Verdana" w:cs="Verdana"/>
          <w:sz w:val="24"/>
          <w:szCs w:val="24"/>
          <w:lang w:val="en-US"/>
        </w:rPr>
        <w:t>Developed and implemented key performance indicators (KPIs) to proactively monitor system efficiency and deliver actionable insights</w:t>
      </w:r>
      <w:r>
        <w:rPr>
          <w:rFonts w:ascii="Verdana" w:eastAsia="Verdana" w:hAnsi="Verdana" w:cs="Verdana"/>
          <w:sz w:val="24"/>
          <w:szCs w:val="24"/>
          <w:lang w:val="en-US"/>
        </w:rPr>
        <w:t>.</w:t>
      </w:r>
    </w:p>
    <w:p w14:paraId="2641F672" w14:textId="77777777" w:rsidR="00CB0F45" w:rsidRPr="004E1A6F" w:rsidRDefault="00CB0F45" w:rsidP="00CB0F45">
      <w:pPr>
        <w:pStyle w:val="ListParagraph"/>
        <w:numPr>
          <w:ilvl w:val="0"/>
          <w:numId w:val="10"/>
        </w:numPr>
        <w:jc w:val="both"/>
        <w:rPr>
          <w:rFonts w:ascii="Verdana" w:eastAsia="Verdana" w:hAnsi="Verdana" w:cs="Verdana"/>
          <w:sz w:val="24"/>
          <w:szCs w:val="24"/>
          <w:lang w:val="en-US"/>
        </w:rPr>
      </w:pPr>
      <w:r w:rsidRPr="004E1A6F">
        <w:rPr>
          <w:rFonts w:ascii="Verdana" w:eastAsia="Verdana" w:hAnsi="Verdana" w:cs="Verdana"/>
          <w:sz w:val="24"/>
          <w:szCs w:val="24"/>
          <w:lang w:val="en-US"/>
        </w:rPr>
        <w:t xml:space="preserve">Maintained and regularly updated the Logistics Support Database to ensure data accuracy and integrity. </w:t>
      </w:r>
    </w:p>
    <w:p w14:paraId="4B982BC2" w14:textId="77777777" w:rsidR="00CB0F45" w:rsidRPr="004E1A6F" w:rsidRDefault="00CB0F45" w:rsidP="00CB0F45">
      <w:pPr>
        <w:pStyle w:val="ListParagraph"/>
        <w:numPr>
          <w:ilvl w:val="0"/>
          <w:numId w:val="10"/>
        </w:numPr>
        <w:jc w:val="both"/>
        <w:rPr>
          <w:rFonts w:ascii="Verdana" w:eastAsia="Verdana" w:hAnsi="Verdana" w:cs="Verdana"/>
          <w:sz w:val="24"/>
          <w:szCs w:val="24"/>
          <w:lang w:val="en-US"/>
        </w:rPr>
      </w:pPr>
      <w:r w:rsidRPr="004E1A6F">
        <w:rPr>
          <w:rFonts w:ascii="Verdana" w:eastAsia="Verdana" w:hAnsi="Verdana" w:cs="Verdana"/>
          <w:sz w:val="24"/>
          <w:szCs w:val="24"/>
          <w:lang w:val="en-US"/>
        </w:rPr>
        <w:t>Designed and implemented a custom application to streamline maintainability analysis</w:t>
      </w:r>
      <w:r w:rsidRPr="004E1A6F">
        <w:rPr>
          <w:sz w:val="24"/>
          <w:szCs w:val="24"/>
        </w:rPr>
        <w:t xml:space="preserve"> </w:t>
      </w:r>
      <w:r w:rsidRPr="004E1A6F">
        <w:rPr>
          <w:rFonts w:ascii="Verdana" w:eastAsia="Verdana" w:hAnsi="Verdana" w:cs="Verdana"/>
          <w:sz w:val="24"/>
          <w:szCs w:val="24"/>
          <w:lang w:val="en-US"/>
        </w:rPr>
        <w:t xml:space="preserve">procedures, managed technical specifications </w:t>
      </w:r>
      <w:r>
        <w:rPr>
          <w:rFonts w:ascii="Verdana" w:eastAsia="Verdana" w:hAnsi="Verdana" w:cs="Verdana"/>
          <w:sz w:val="24"/>
          <w:szCs w:val="24"/>
          <w:lang w:val="en-US"/>
        </w:rPr>
        <w:t xml:space="preserve">and </w:t>
      </w:r>
      <w:r w:rsidRPr="004E1A6F">
        <w:rPr>
          <w:rFonts w:ascii="Verdana" w:eastAsia="Verdana" w:hAnsi="Verdana" w:cs="Verdana"/>
          <w:sz w:val="24"/>
          <w:szCs w:val="24"/>
          <w:lang w:val="en-US"/>
        </w:rPr>
        <w:t>budget.</w:t>
      </w:r>
    </w:p>
    <w:p w14:paraId="27D3A218" w14:textId="77777777" w:rsidR="00CB0F45" w:rsidRPr="004E1A6F" w:rsidRDefault="00CB0F45" w:rsidP="00CB0F45">
      <w:pPr>
        <w:tabs>
          <w:tab w:val="right" w:pos="10080"/>
        </w:tabs>
        <w:spacing w:line="252" w:lineRule="auto"/>
        <w:contextualSpacing w:val="0"/>
        <w:jc w:val="both"/>
        <w:rPr>
          <w:rFonts w:ascii="Verdana" w:eastAsia="Verdana" w:hAnsi="Verdana" w:cs="Verdana"/>
          <w:sz w:val="24"/>
          <w:szCs w:val="24"/>
          <w:lang w:val="en-US"/>
        </w:rPr>
      </w:pPr>
    </w:p>
    <w:p w14:paraId="7CFE4CC7" w14:textId="77777777" w:rsidR="00CB0F45" w:rsidRPr="004E1A6F" w:rsidRDefault="00CB0F45" w:rsidP="00CB0F45">
      <w:pPr>
        <w:tabs>
          <w:tab w:val="right" w:pos="10080"/>
        </w:tabs>
        <w:spacing w:line="252" w:lineRule="auto"/>
        <w:contextualSpacing w:val="0"/>
        <w:jc w:val="both"/>
        <w:rPr>
          <w:rFonts w:ascii="Verdana" w:eastAsia="Verdana" w:hAnsi="Verdana" w:cs="Verdana"/>
          <w:sz w:val="24"/>
          <w:szCs w:val="24"/>
          <w:lang w:val="en-US"/>
        </w:rPr>
      </w:pPr>
      <w:r w:rsidRPr="004E1A6F">
        <w:rPr>
          <w:rFonts w:ascii="Verdana" w:eastAsia="Verdana" w:hAnsi="Verdana" w:cs="Verdana"/>
          <w:b/>
          <w:sz w:val="24"/>
          <w:szCs w:val="24"/>
          <w:lang w:val="en-US"/>
        </w:rPr>
        <w:t>Thales</w:t>
      </w:r>
      <w:r w:rsidRPr="004E1A6F">
        <w:rPr>
          <w:rFonts w:ascii="Verdana" w:eastAsia="Verdana" w:hAnsi="Verdana" w:cs="Verdana"/>
          <w:sz w:val="24"/>
          <w:szCs w:val="24"/>
          <w:lang w:val="en-US"/>
        </w:rPr>
        <w:t>, Fleury-les-Aubrais, France</w:t>
      </w:r>
    </w:p>
    <w:p w14:paraId="42D47B3C" w14:textId="77777777" w:rsidR="00CB0F45" w:rsidRPr="004E1A6F" w:rsidRDefault="00CB0F45" w:rsidP="00CB0F45">
      <w:pPr>
        <w:tabs>
          <w:tab w:val="right" w:pos="10080"/>
        </w:tabs>
        <w:spacing w:line="252" w:lineRule="auto"/>
        <w:contextualSpacing w:val="0"/>
        <w:jc w:val="both"/>
        <w:rPr>
          <w:rFonts w:ascii="Verdana" w:eastAsia="Verdana" w:hAnsi="Verdana" w:cs="Verdana"/>
          <w:sz w:val="24"/>
          <w:szCs w:val="24"/>
          <w:lang w:val="en-US"/>
        </w:rPr>
      </w:pPr>
      <w:r w:rsidRPr="004E1A6F">
        <w:rPr>
          <w:rFonts w:ascii="Verdana" w:eastAsia="Verdana" w:hAnsi="Verdana" w:cs="Verdana"/>
          <w:i/>
          <w:sz w:val="24"/>
          <w:szCs w:val="24"/>
          <w:lang w:val="en-US"/>
        </w:rPr>
        <w:t>Data Analyst</w:t>
      </w:r>
      <w:r w:rsidRPr="004E1A6F">
        <w:rPr>
          <w:rFonts w:ascii="Verdana" w:eastAsia="Verdana" w:hAnsi="Verdana" w:cs="Verdana"/>
          <w:sz w:val="24"/>
          <w:szCs w:val="24"/>
          <w:lang w:val="en-US"/>
        </w:rPr>
        <w:tab/>
        <w:t xml:space="preserve"> May 2024 - Sep. 2024</w:t>
      </w:r>
    </w:p>
    <w:p w14:paraId="6C8879E5" w14:textId="77777777" w:rsidR="00CB0F45" w:rsidRPr="004E1A6F" w:rsidRDefault="00CB0F45" w:rsidP="00CB0F45">
      <w:pPr>
        <w:tabs>
          <w:tab w:val="right" w:pos="10080"/>
        </w:tabs>
        <w:spacing w:line="252" w:lineRule="auto"/>
        <w:contextualSpacing w:val="0"/>
        <w:jc w:val="both"/>
        <w:rPr>
          <w:rFonts w:ascii="Verdana" w:eastAsia="Verdana" w:hAnsi="Verdana" w:cs="Verdana"/>
          <w:sz w:val="24"/>
          <w:szCs w:val="24"/>
          <w:lang w:val="en-US"/>
        </w:rPr>
      </w:pPr>
    </w:p>
    <w:p w14:paraId="4AB942DF" w14:textId="77777777" w:rsidR="00CB0F45" w:rsidRPr="004E1A6F" w:rsidRDefault="00CB0F45" w:rsidP="00CB0F45">
      <w:pPr>
        <w:pStyle w:val="ListParagraph"/>
        <w:numPr>
          <w:ilvl w:val="0"/>
          <w:numId w:val="11"/>
        </w:numPr>
        <w:jc w:val="both"/>
        <w:rPr>
          <w:rFonts w:ascii="Verdana" w:eastAsia="Verdana" w:hAnsi="Verdana" w:cs="Verdana"/>
          <w:sz w:val="24"/>
          <w:szCs w:val="24"/>
          <w:lang w:val="en-US"/>
        </w:rPr>
      </w:pPr>
      <w:r w:rsidRPr="004E1A6F">
        <w:rPr>
          <w:rFonts w:ascii="Verdana" w:eastAsia="Verdana" w:hAnsi="Verdana" w:cs="Verdana"/>
          <w:sz w:val="24"/>
          <w:szCs w:val="24"/>
          <w:lang w:val="en-US"/>
        </w:rPr>
        <w:t xml:space="preserve">Analyzed complex Integrated Logistics Support (ILS) data to identify trends and drive improvements in system reliability. </w:t>
      </w:r>
    </w:p>
    <w:p w14:paraId="40474871" w14:textId="77777777" w:rsidR="00CB0F45" w:rsidRPr="004E1A6F" w:rsidRDefault="00CB0F45" w:rsidP="00CB0F45">
      <w:pPr>
        <w:pStyle w:val="ListParagraph"/>
        <w:numPr>
          <w:ilvl w:val="0"/>
          <w:numId w:val="11"/>
        </w:numPr>
        <w:jc w:val="both"/>
        <w:rPr>
          <w:rFonts w:ascii="Verdana" w:eastAsia="Verdana" w:hAnsi="Verdana" w:cs="Verdana"/>
          <w:sz w:val="24"/>
          <w:szCs w:val="24"/>
          <w:lang w:val="en-US"/>
        </w:rPr>
      </w:pPr>
      <w:r w:rsidRPr="004E1A6F">
        <w:rPr>
          <w:rFonts w:ascii="Verdana" w:eastAsia="Verdana" w:hAnsi="Verdana" w:cs="Verdana"/>
          <w:sz w:val="24"/>
          <w:szCs w:val="24"/>
          <w:lang w:val="en-US"/>
        </w:rPr>
        <w:t>Developed interactive Power BI dashboards to enhance data visualization and support strategic decision-making.</w:t>
      </w:r>
    </w:p>
    <w:p w14:paraId="09B2F251" w14:textId="77777777" w:rsidR="00CB0F45" w:rsidRPr="004E1A6F" w:rsidRDefault="00CB0F45" w:rsidP="00CB0F45">
      <w:pPr>
        <w:pStyle w:val="ListParagraph"/>
        <w:numPr>
          <w:ilvl w:val="0"/>
          <w:numId w:val="11"/>
        </w:numPr>
        <w:jc w:val="both"/>
        <w:rPr>
          <w:rFonts w:ascii="Verdana" w:eastAsia="Verdana" w:hAnsi="Verdana" w:cs="Verdana"/>
          <w:sz w:val="24"/>
          <w:szCs w:val="24"/>
          <w:lang w:val="en-US"/>
        </w:rPr>
      </w:pPr>
      <w:r w:rsidRPr="004E1A6F">
        <w:rPr>
          <w:rFonts w:ascii="Verdana" w:eastAsia="Verdana" w:hAnsi="Verdana" w:cs="Verdana"/>
          <w:sz w:val="24"/>
          <w:szCs w:val="24"/>
          <w:lang w:val="en-US"/>
        </w:rPr>
        <w:t xml:space="preserve">Automated data extraction and update processes to improve efficiency and reduce manual workload. </w:t>
      </w:r>
    </w:p>
    <w:p w14:paraId="3106CA0B" w14:textId="77777777" w:rsidR="00CB0F45" w:rsidRDefault="00CB0F45" w:rsidP="00CB0F45">
      <w:pPr>
        <w:pStyle w:val="ListParagraph"/>
        <w:numPr>
          <w:ilvl w:val="0"/>
          <w:numId w:val="11"/>
        </w:numPr>
        <w:jc w:val="both"/>
        <w:rPr>
          <w:rFonts w:ascii="Verdana" w:eastAsia="Verdana" w:hAnsi="Verdana" w:cs="Verdana"/>
          <w:sz w:val="24"/>
          <w:szCs w:val="24"/>
          <w:lang w:val="en-US"/>
        </w:rPr>
      </w:pPr>
      <w:r w:rsidRPr="004E1A6F">
        <w:rPr>
          <w:rFonts w:ascii="Verdana" w:eastAsia="Verdana" w:hAnsi="Verdana" w:cs="Verdana"/>
          <w:sz w:val="24"/>
          <w:szCs w:val="24"/>
          <w:lang w:val="en-US"/>
        </w:rPr>
        <w:t>Monitored and analyzed key logistics support performance indicators to assess system effectiveness and support planning efforts.</w:t>
      </w:r>
    </w:p>
    <w:p w14:paraId="04E716E0" w14:textId="77777777" w:rsidR="008A16BC" w:rsidRDefault="008A16BC" w:rsidP="008B78ED">
      <w:pPr>
        <w:tabs>
          <w:tab w:val="right" w:pos="10080"/>
        </w:tabs>
        <w:spacing w:line="252" w:lineRule="auto"/>
        <w:contextualSpacing w:val="0"/>
        <w:jc w:val="both"/>
        <w:rPr>
          <w:rFonts w:ascii="Verdana" w:eastAsia="Verdana" w:hAnsi="Verdana" w:cs="Verdana"/>
          <w:lang w:val="fr-FR"/>
        </w:rPr>
      </w:pPr>
    </w:p>
    <w:p w14:paraId="03BFC8B4" w14:textId="77777777" w:rsidR="00CB0F45" w:rsidRDefault="00CB0F45" w:rsidP="008B78ED">
      <w:pPr>
        <w:tabs>
          <w:tab w:val="right" w:pos="10080"/>
        </w:tabs>
        <w:spacing w:line="252" w:lineRule="auto"/>
        <w:contextualSpacing w:val="0"/>
        <w:jc w:val="both"/>
        <w:rPr>
          <w:rFonts w:ascii="Verdana" w:eastAsia="Verdana" w:hAnsi="Verdana" w:cs="Verdana"/>
          <w:lang w:val="fr-FR"/>
        </w:rPr>
      </w:pPr>
    </w:p>
    <w:p w14:paraId="1B3F0720" w14:textId="77777777" w:rsidR="00CB0F45" w:rsidRDefault="00CB0F45" w:rsidP="008B78ED">
      <w:pPr>
        <w:tabs>
          <w:tab w:val="right" w:pos="10080"/>
        </w:tabs>
        <w:spacing w:line="252" w:lineRule="auto"/>
        <w:contextualSpacing w:val="0"/>
        <w:jc w:val="both"/>
        <w:rPr>
          <w:rFonts w:ascii="Verdana" w:eastAsia="Verdana" w:hAnsi="Verdana" w:cs="Verdana"/>
          <w:lang w:val="fr-FR"/>
        </w:rPr>
      </w:pPr>
    </w:p>
    <w:p w14:paraId="32852FBC" w14:textId="77777777" w:rsidR="00CB0F45" w:rsidRPr="002A0BFD" w:rsidRDefault="00CB0F45" w:rsidP="008B78ED">
      <w:pPr>
        <w:tabs>
          <w:tab w:val="right" w:pos="10080"/>
        </w:tabs>
        <w:spacing w:line="252" w:lineRule="auto"/>
        <w:contextualSpacing w:val="0"/>
        <w:jc w:val="both"/>
        <w:rPr>
          <w:rFonts w:ascii="Verdana" w:eastAsia="Verdana" w:hAnsi="Verdana" w:cs="Verdana"/>
          <w:lang w:val="fr-FR"/>
        </w:rPr>
      </w:pPr>
    </w:p>
    <w:p w14:paraId="6BFFDE2A" w14:textId="77777777" w:rsidR="00CB0F45" w:rsidRPr="004E1A6F" w:rsidRDefault="00CB0F45" w:rsidP="00CB0F45">
      <w:pPr>
        <w:tabs>
          <w:tab w:val="right" w:pos="10080"/>
        </w:tabs>
        <w:spacing w:line="252" w:lineRule="auto"/>
        <w:contextualSpacing w:val="0"/>
        <w:jc w:val="both"/>
        <w:rPr>
          <w:rFonts w:ascii="Verdana" w:eastAsia="Verdana" w:hAnsi="Verdana" w:cs="Verdana"/>
          <w:sz w:val="24"/>
          <w:szCs w:val="24"/>
          <w:lang w:val="en-US"/>
        </w:rPr>
      </w:pPr>
    </w:p>
    <w:p w14:paraId="51FAE805" w14:textId="77777777" w:rsidR="00CB0F45" w:rsidRPr="004E1A6F" w:rsidRDefault="00CB0F45" w:rsidP="00CB0F45">
      <w:pPr>
        <w:tabs>
          <w:tab w:val="right" w:pos="10080"/>
        </w:tabs>
        <w:spacing w:line="252" w:lineRule="auto"/>
        <w:contextualSpacing w:val="0"/>
        <w:jc w:val="both"/>
        <w:rPr>
          <w:rFonts w:ascii="Verdana" w:eastAsia="Verdana" w:hAnsi="Verdana" w:cs="Verdana"/>
          <w:sz w:val="24"/>
          <w:szCs w:val="24"/>
          <w:lang w:val="en-US"/>
        </w:rPr>
      </w:pPr>
      <w:r w:rsidRPr="004E1A6F">
        <w:rPr>
          <w:rFonts w:ascii="Verdana" w:eastAsia="Verdana" w:hAnsi="Verdana" w:cs="Verdana"/>
          <w:b/>
          <w:sz w:val="24"/>
          <w:szCs w:val="24"/>
          <w:lang w:val="en-US"/>
        </w:rPr>
        <w:t>Heineken</w:t>
      </w:r>
      <w:r w:rsidRPr="004E1A6F">
        <w:rPr>
          <w:rFonts w:ascii="Verdana" w:eastAsia="Verdana" w:hAnsi="Verdana" w:cs="Verdana"/>
          <w:sz w:val="24"/>
          <w:szCs w:val="24"/>
          <w:lang w:val="en-US"/>
        </w:rPr>
        <w:t>, Port-au-Prince, Haiti</w:t>
      </w:r>
    </w:p>
    <w:p w14:paraId="21A3DDE9" w14:textId="77777777" w:rsidR="00CB0F45" w:rsidRPr="004E1A6F" w:rsidRDefault="00CB0F45" w:rsidP="00CB0F45">
      <w:pPr>
        <w:tabs>
          <w:tab w:val="left" w:pos="5840"/>
          <w:tab w:val="right" w:pos="10080"/>
        </w:tabs>
        <w:spacing w:line="252" w:lineRule="auto"/>
        <w:contextualSpacing w:val="0"/>
        <w:jc w:val="both"/>
        <w:rPr>
          <w:rFonts w:ascii="Verdana" w:eastAsia="Verdana" w:hAnsi="Verdana" w:cs="Verdana"/>
          <w:b/>
          <w:sz w:val="24"/>
          <w:szCs w:val="24"/>
          <w:lang w:val="en-US"/>
        </w:rPr>
      </w:pPr>
      <w:r w:rsidRPr="004E1A6F">
        <w:rPr>
          <w:rFonts w:ascii="Verdana" w:eastAsia="Verdana" w:hAnsi="Verdana" w:cs="Verdana"/>
          <w:i/>
          <w:sz w:val="24"/>
          <w:szCs w:val="24"/>
          <w:lang w:val="en-US"/>
        </w:rPr>
        <w:t>Production Planner</w:t>
      </w:r>
      <w:r w:rsidRPr="004E1A6F">
        <w:rPr>
          <w:rFonts w:ascii="Verdana" w:eastAsia="Verdana" w:hAnsi="Verdana" w:cs="Verdana"/>
          <w:sz w:val="24"/>
          <w:szCs w:val="24"/>
          <w:lang w:val="en-US"/>
        </w:rPr>
        <w:tab/>
      </w:r>
      <w:r w:rsidRPr="004E1A6F">
        <w:rPr>
          <w:rFonts w:ascii="Verdana" w:eastAsia="Verdana" w:hAnsi="Verdana" w:cs="Verdana"/>
          <w:sz w:val="24"/>
          <w:szCs w:val="24"/>
          <w:lang w:val="en-US"/>
        </w:rPr>
        <w:tab/>
        <w:t xml:space="preserve"> Oct. 2021 – July 2023</w:t>
      </w:r>
    </w:p>
    <w:p w14:paraId="2685022C" w14:textId="77777777" w:rsidR="00CB0F45" w:rsidRPr="004E1A6F" w:rsidRDefault="00CB0F45" w:rsidP="00CB0F45">
      <w:pPr>
        <w:tabs>
          <w:tab w:val="right" w:pos="10080"/>
        </w:tabs>
        <w:spacing w:line="252" w:lineRule="auto"/>
        <w:contextualSpacing w:val="0"/>
        <w:jc w:val="both"/>
        <w:rPr>
          <w:rFonts w:ascii="Verdana" w:eastAsia="Verdana" w:hAnsi="Verdana" w:cs="Verdana"/>
          <w:sz w:val="24"/>
          <w:szCs w:val="24"/>
          <w:lang w:val="en-US"/>
        </w:rPr>
      </w:pPr>
    </w:p>
    <w:p w14:paraId="57B1133F" w14:textId="77777777" w:rsidR="00CB0F45" w:rsidRPr="00333164" w:rsidRDefault="00CB0F45" w:rsidP="00CB0F45">
      <w:pPr>
        <w:pStyle w:val="ListParagraph"/>
        <w:numPr>
          <w:ilvl w:val="0"/>
          <w:numId w:val="9"/>
        </w:numPr>
        <w:rPr>
          <w:rFonts w:ascii="Verdana" w:eastAsia="Verdana" w:hAnsi="Verdana" w:cs="Verdana"/>
          <w:sz w:val="24"/>
          <w:szCs w:val="24"/>
          <w:lang w:val="en-US"/>
        </w:rPr>
      </w:pPr>
      <w:r>
        <w:rPr>
          <w:rFonts w:ascii="Verdana" w:eastAsia="Verdana" w:hAnsi="Verdana" w:cs="Verdana"/>
          <w:sz w:val="24"/>
          <w:szCs w:val="24"/>
          <w:lang w:val="en-US"/>
        </w:rPr>
        <w:t>L</w:t>
      </w:r>
      <w:r w:rsidRPr="00333164">
        <w:rPr>
          <w:rFonts w:ascii="Verdana" w:eastAsia="Verdana" w:hAnsi="Verdana" w:cs="Verdana"/>
          <w:sz w:val="24"/>
          <w:szCs w:val="24"/>
          <w:lang w:val="en-US"/>
        </w:rPr>
        <w:t>ed end-to-end production planning operations for 4 production lines with 30+ SKUs portfolio (€27M annual revenue), driving a 28% reduction in out-of-stock incidents and 12% optimization in storage costs</w:t>
      </w:r>
      <w:r>
        <w:rPr>
          <w:rFonts w:ascii="Verdana" w:eastAsia="Verdana" w:hAnsi="Verdana" w:cs="Verdana"/>
          <w:sz w:val="24"/>
          <w:szCs w:val="24"/>
          <w:lang w:val="en-US"/>
        </w:rPr>
        <w:t>.</w:t>
      </w:r>
    </w:p>
    <w:p w14:paraId="3F3C39BE" w14:textId="77777777" w:rsidR="00CB0F45" w:rsidRPr="004E1A6F" w:rsidRDefault="00CB0F45" w:rsidP="00CB0F45">
      <w:pPr>
        <w:pStyle w:val="ListParagraph"/>
        <w:numPr>
          <w:ilvl w:val="0"/>
          <w:numId w:val="9"/>
        </w:numPr>
        <w:jc w:val="both"/>
        <w:rPr>
          <w:rFonts w:ascii="Verdana" w:eastAsia="Verdana" w:hAnsi="Verdana" w:cs="Verdana"/>
          <w:sz w:val="24"/>
          <w:szCs w:val="24"/>
          <w:lang w:val="en-US"/>
        </w:rPr>
      </w:pPr>
      <w:r w:rsidRPr="004E1A6F">
        <w:rPr>
          <w:rFonts w:ascii="Verdana" w:eastAsia="Verdana" w:hAnsi="Verdana" w:cs="Verdana"/>
          <w:sz w:val="24"/>
          <w:szCs w:val="24"/>
          <w:lang w:val="en-US"/>
        </w:rPr>
        <w:t>Monitored and analyzed finished goods inventory levels using KPIs and interactive dashboards to support data-driven decision-making.</w:t>
      </w:r>
      <w:r>
        <w:rPr>
          <w:rFonts w:ascii="Verdana" w:eastAsia="Verdana" w:hAnsi="Verdana" w:cs="Verdana"/>
          <w:sz w:val="24"/>
          <w:szCs w:val="24"/>
          <w:lang w:val="en-US"/>
        </w:rPr>
        <w:t xml:space="preserve"> </w:t>
      </w:r>
    </w:p>
    <w:p w14:paraId="04801069" w14:textId="77777777" w:rsidR="00CB0F45" w:rsidRPr="00333164" w:rsidRDefault="00CB0F45" w:rsidP="00CB0F45">
      <w:pPr>
        <w:pStyle w:val="ListParagraph"/>
        <w:numPr>
          <w:ilvl w:val="0"/>
          <w:numId w:val="9"/>
        </w:numPr>
        <w:rPr>
          <w:rFonts w:ascii="Verdana" w:eastAsia="Verdana" w:hAnsi="Verdana" w:cs="Verdana"/>
          <w:sz w:val="24"/>
          <w:szCs w:val="24"/>
          <w:lang w:val="en-US"/>
        </w:rPr>
      </w:pPr>
      <w:r w:rsidRPr="00333164">
        <w:rPr>
          <w:rFonts w:ascii="Verdana" w:eastAsia="Verdana" w:hAnsi="Verdana" w:cs="Verdana"/>
          <w:sz w:val="24"/>
          <w:szCs w:val="24"/>
          <w:lang w:val="en-US"/>
        </w:rPr>
        <w:t>Conducted in-depth analysis of historical production data to identify seasonal trends, optimizing production plans and ensuring alignment with sales forecasts</w:t>
      </w:r>
    </w:p>
    <w:p w14:paraId="2E6709EE" w14:textId="77777777" w:rsidR="00CB0F45" w:rsidRPr="004E1A6F" w:rsidRDefault="00CB0F45" w:rsidP="00CB0F45">
      <w:pPr>
        <w:pStyle w:val="ListParagraph"/>
        <w:numPr>
          <w:ilvl w:val="0"/>
          <w:numId w:val="9"/>
        </w:numPr>
        <w:jc w:val="both"/>
        <w:rPr>
          <w:rFonts w:ascii="Verdana" w:eastAsia="Verdana" w:hAnsi="Verdana" w:cs="Verdana"/>
          <w:sz w:val="24"/>
          <w:szCs w:val="24"/>
          <w:lang w:val="en-US"/>
        </w:rPr>
      </w:pPr>
      <w:r w:rsidRPr="004E1A6F">
        <w:rPr>
          <w:rFonts w:ascii="Verdana" w:eastAsia="Verdana" w:hAnsi="Verdana" w:cs="Verdana"/>
          <w:sz w:val="24"/>
          <w:szCs w:val="24"/>
          <w:lang w:val="en-US"/>
        </w:rPr>
        <w:t>Led Sales &amp; Operations Planning (S&amp;OP) meetings, coordinating cross-functional collaboration between production, sales, supply chain, and finance teams.</w:t>
      </w:r>
    </w:p>
    <w:p w14:paraId="775AA885" w14:textId="77777777" w:rsidR="00CB0F45" w:rsidRDefault="00CB0F45" w:rsidP="00672C76">
      <w:pPr>
        <w:tabs>
          <w:tab w:val="right" w:pos="10080"/>
        </w:tabs>
        <w:spacing w:after="240" w:line="252" w:lineRule="auto"/>
        <w:contextualSpacing w:val="0"/>
        <w:jc w:val="both"/>
        <w:rPr>
          <w:rFonts w:ascii="Verdana" w:eastAsia="Verdana" w:hAnsi="Verdana" w:cs="Verdana"/>
          <w:b/>
          <w:sz w:val="30"/>
          <w:szCs w:val="30"/>
          <w:lang w:val="fr-FR"/>
        </w:rPr>
      </w:pPr>
    </w:p>
    <w:p w14:paraId="7F1C03DC" w14:textId="77777777" w:rsidR="00CB0F45" w:rsidRPr="004E1A6F" w:rsidRDefault="00CB0F45" w:rsidP="00CB0F45">
      <w:pPr>
        <w:tabs>
          <w:tab w:val="right" w:pos="10080"/>
        </w:tabs>
        <w:spacing w:line="252" w:lineRule="auto"/>
        <w:contextualSpacing w:val="0"/>
        <w:jc w:val="both"/>
        <w:rPr>
          <w:rFonts w:ascii="Verdana" w:eastAsia="Verdana" w:hAnsi="Verdana" w:cs="Verdana"/>
          <w:sz w:val="24"/>
          <w:szCs w:val="24"/>
          <w:lang w:val="en-US"/>
        </w:rPr>
      </w:pPr>
      <w:r w:rsidRPr="004E1A6F">
        <w:rPr>
          <w:rFonts w:ascii="Verdana" w:eastAsia="Verdana" w:hAnsi="Verdana" w:cs="Verdana"/>
          <w:b/>
          <w:sz w:val="24"/>
          <w:szCs w:val="24"/>
          <w:lang w:val="en-US"/>
        </w:rPr>
        <w:t>Solutions S.A</w:t>
      </w:r>
      <w:r w:rsidRPr="004E1A6F">
        <w:rPr>
          <w:rFonts w:ascii="Verdana" w:eastAsia="Verdana" w:hAnsi="Verdana" w:cs="Verdana"/>
          <w:sz w:val="24"/>
          <w:szCs w:val="24"/>
          <w:lang w:val="en-US"/>
        </w:rPr>
        <w:t>, Port-au-Prince, Haiti</w:t>
      </w:r>
    </w:p>
    <w:p w14:paraId="70CD0442" w14:textId="77777777" w:rsidR="00CB0F45" w:rsidRPr="004E1A6F" w:rsidRDefault="00CB0F45" w:rsidP="00CB0F45">
      <w:pPr>
        <w:tabs>
          <w:tab w:val="right" w:pos="10080"/>
        </w:tabs>
        <w:spacing w:line="252" w:lineRule="auto"/>
        <w:contextualSpacing w:val="0"/>
        <w:jc w:val="both"/>
        <w:rPr>
          <w:rFonts w:ascii="Verdana" w:eastAsia="Verdana" w:hAnsi="Verdana" w:cs="Verdana"/>
          <w:b/>
          <w:sz w:val="24"/>
          <w:szCs w:val="24"/>
          <w:lang w:val="en-US"/>
        </w:rPr>
      </w:pPr>
      <w:r w:rsidRPr="004E1A6F">
        <w:rPr>
          <w:rFonts w:ascii="Verdana" w:eastAsia="Verdana" w:hAnsi="Verdana" w:cs="Verdana"/>
          <w:i/>
          <w:sz w:val="24"/>
          <w:szCs w:val="24"/>
          <w:lang w:val="en-US"/>
        </w:rPr>
        <w:t>Assistant IT Project Manager</w:t>
      </w:r>
      <w:r w:rsidRPr="004E1A6F">
        <w:rPr>
          <w:rFonts w:ascii="Verdana" w:eastAsia="Verdana" w:hAnsi="Verdana" w:cs="Verdana"/>
          <w:sz w:val="24"/>
          <w:szCs w:val="24"/>
          <w:lang w:val="en-US"/>
        </w:rPr>
        <w:tab/>
        <w:t xml:space="preserve"> July 2021 - Oct. 2021</w:t>
      </w:r>
    </w:p>
    <w:p w14:paraId="0429430E" w14:textId="77777777" w:rsidR="00CB0F45" w:rsidRPr="004E1A6F" w:rsidRDefault="00CB0F45" w:rsidP="00CB0F45">
      <w:pPr>
        <w:tabs>
          <w:tab w:val="right" w:pos="10080"/>
        </w:tabs>
        <w:spacing w:line="252" w:lineRule="auto"/>
        <w:contextualSpacing w:val="0"/>
        <w:jc w:val="both"/>
        <w:rPr>
          <w:rFonts w:ascii="Verdana" w:eastAsia="Verdana" w:hAnsi="Verdana" w:cs="Verdana"/>
          <w:sz w:val="24"/>
          <w:szCs w:val="24"/>
          <w:lang w:val="en-US"/>
        </w:rPr>
      </w:pPr>
    </w:p>
    <w:p w14:paraId="3DFE12EE" w14:textId="77777777" w:rsidR="00CB0F45" w:rsidRPr="004E1A6F" w:rsidRDefault="00CB0F45" w:rsidP="00CB0F45">
      <w:pPr>
        <w:pStyle w:val="ListParagraph"/>
        <w:numPr>
          <w:ilvl w:val="0"/>
          <w:numId w:val="8"/>
        </w:numPr>
        <w:jc w:val="both"/>
        <w:rPr>
          <w:rFonts w:ascii="Verdana" w:eastAsia="Verdana" w:hAnsi="Verdana" w:cs="Verdana"/>
          <w:sz w:val="24"/>
          <w:szCs w:val="24"/>
          <w:lang w:val="en-US"/>
        </w:rPr>
      </w:pPr>
      <w:r w:rsidRPr="004E1A6F">
        <w:rPr>
          <w:rFonts w:ascii="Verdana" w:eastAsia="Verdana" w:hAnsi="Verdana" w:cs="Verdana"/>
          <w:sz w:val="24"/>
          <w:szCs w:val="24"/>
          <w:lang w:val="en-US"/>
        </w:rPr>
        <w:t xml:space="preserve">Contributed to the successful deployment of three enterprise software solutions across a user base of over 200 employees. </w:t>
      </w:r>
    </w:p>
    <w:p w14:paraId="5728F9B2" w14:textId="77777777" w:rsidR="00CB0F45" w:rsidRPr="004E1A6F" w:rsidRDefault="00CB0F45" w:rsidP="00CB0F45">
      <w:pPr>
        <w:pStyle w:val="ListParagraph"/>
        <w:numPr>
          <w:ilvl w:val="0"/>
          <w:numId w:val="8"/>
        </w:numPr>
        <w:jc w:val="both"/>
        <w:rPr>
          <w:rFonts w:ascii="Verdana" w:eastAsia="Verdana" w:hAnsi="Verdana" w:cs="Verdana"/>
          <w:sz w:val="24"/>
          <w:szCs w:val="24"/>
          <w:lang w:val="en-US"/>
        </w:rPr>
      </w:pPr>
      <w:r w:rsidRPr="004E1A6F">
        <w:rPr>
          <w:rFonts w:ascii="Verdana" w:eastAsia="Verdana" w:hAnsi="Verdana" w:cs="Verdana"/>
          <w:sz w:val="24"/>
          <w:szCs w:val="24"/>
          <w:lang w:val="en-US"/>
        </w:rPr>
        <w:t>Created and maintained user documentation and guides, leading to a measurable reduction in support requests.</w:t>
      </w:r>
    </w:p>
    <w:p w14:paraId="59FFF535" w14:textId="77777777" w:rsidR="00CB0F45" w:rsidRPr="004E1A6F" w:rsidRDefault="00CB0F45" w:rsidP="00CB0F45">
      <w:pPr>
        <w:pStyle w:val="ListParagraph"/>
        <w:numPr>
          <w:ilvl w:val="0"/>
          <w:numId w:val="8"/>
        </w:numPr>
        <w:jc w:val="both"/>
        <w:rPr>
          <w:rFonts w:ascii="Verdana" w:eastAsia="Verdana" w:hAnsi="Verdana" w:cs="Verdana"/>
          <w:sz w:val="24"/>
          <w:szCs w:val="24"/>
          <w:lang w:val="en-US"/>
        </w:rPr>
      </w:pPr>
      <w:r w:rsidRPr="004E1A6F">
        <w:rPr>
          <w:rFonts w:ascii="Verdana" w:eastAsia="Verdana" w:hAnsi="Verdana" w:cs="Verdana"/>
          <w:sz w:val="24"/>
          <w:szCs w:val="24"/>
          <w:lang w:val="en-US"/>
        </w:rPr>
        <w:t xml:space="preserve">Participated in software testing and validation phases to ensure functional alignment with end-user requirements and business objectives. </w:t>
      </w:r>
    </w:p>
    <w:p w14:paraId="4B6EE066" w14:textId="77777777" w:rsidR="00CB0F45" w:rsidRPr="004E1A6F" w:rsidRDefault="00CB0F45" w:rsidP="00CB0F45">
      <w:pPr>
        <w:pStyle w:val="ListParagraph"/>
        <w:numPr>
          <w:ilvl w:val="0"/>
          <w:numId w:val="8"/>
        </w:numPr>
        <w:jc w:val="both"/>
        <w:rPr>
          <w:rFonts w:ascii="Verdana" w:eastAsia="Verdana" w:hAnsi="Verdana" w:cs="Verdana"/>
          <w:sz w:val="24"/>
          <w:szCs w:val="24"/>
          <w:lang w:val="en-US"/>
        </w:rPr>
      </w:pPr>
      <w:r w:rsidRPr="004E1A6F">
        <w:rPr>
          <w:rFonts w:ascii="Verdana" w:eastAsia="Verdana" w:hAnsi="Verdana" w:cs="Verdana"/>
          <w:sz w:val="24"/>
          <w:szCs w:val="24"/>
          <w:lang w:val="en-US"/>
        </w:rPr>
        <w:t>Facilitated user adoption by leading training workshops and providing hands-on support for newly implemented systems.</w:t>
      </w:r>
    </w:p>
    <w:p w14:paraId="492A8423" w14:textId="77777777" w:rsidR="00CB0F45" w:rsidRDefault="00CB0F45" w:rsidP="00672C76">
      <w:pPr>
        <w:tabs>
          <w:tab w:val="right" w:pos="10080"/>
        </w:tabs>
        <w:spacing w:after="240" w:line="252" w:lineRule="auto"/>
        <w:contextualSpacing w:val="0"/>
        <w:jc w:val="both"/>
        <w:rPr>
          <w:rFonts w:ascii="Verdana" w:eastAsia="Verdana" w:hAnsi="Verdana" w:cs="Verdana"/>
          <w:b/>
          <w:sz w:val="30"/>
          <w:szCs w:val="30"/>
          <w:lang w:val="fr-FR"/>
        </w:rPr>
      </w:pPr>
    </w:p>
    <w:p w14:paraId="2B5B0A75" w14:textId="77777777" w:rsidR="00016FED" w:rsidRPr="002F082F" w:rsidRDefault="00016FED" w:rsidP="00016FED">
      <w:pPr>
        <w:tabs>
          <w:tab w:val="right" w:pos="10080"/>
        </w:tabs>
        <w:spacing w:after="240" w:line="252" w:lineRule="auto"/>
        <w:contextualSpacing w:val="0"/>
        <w:jc w:val="both"/>
        <w:rPr>
          <w:rFonts w:ascii="Verdana" w:eastAsia="Verdana" w:hAnsi="Verdana" w:cs="Verdana"/>
          <w:b/>
          <w:sz w:val="30"/>
          <w:szCs w:val="30"/>
          <w:lang w:val="en-US"/>
        </w:rPr>
      </w:pPr>
      <w:r w:rsidRPr="002F082F">
        <w:rPr>
          <w:rFonts w:ascii="Verdana" w:eastAsia="Verdana" w:hAnsi="Verdana" w:cs="Verdana"/>
          <w:b/>
          <w:sz w:val="30"/>
          <w:szCs w:val="30"/>
          <w:lang w:val="en-US"/>
        </w:rPr>
        <w:t>ACADEMIC TRAINING</w:t>
      </w:r>
    </w:p>
    <w:p w14:paraId="67CBB60C" w14:textId="3EFC39C9" w:rsidR="008A16BC" w:rsidRPr="00C52A0B" w:rsidRDefault="00016FED" w:rsidP="008B78ED">
      <w:pPr>
        <w:tabs>
          <w:tab w:val="right" w:pos="10080"/>
        </w:tabs>
        <w:spacing w:line="252" w:lineRule="auto"/>
        <w:contextualSpacing w:val="0"/>
        <w:jc w:val="both"/>
        <w:rPr>
          <w:rFonts w:ascii="Verdana" w:eastAsia="Verdana" w:hAnsi="Verdana" w:cs="Verdana"/>
          <w:sz w:val="24"/>
          <w:szCs w:val="24"/>
          <w:lang w:val="fr-FR"/>
        </w:rPr>
      </w:pPr>
      <w:r w:rsidRPr="004E1A6F">
        <w:rPr>
          <w:rFonts w:ascii="Verdana" w:eastAsia="Verdana" w:hAnsi="Verdana" w:cs="Verdana"/>
          <w:sz w:val="24"/>
          <w:szCs w:val="24"/>
          <w:lang w:val="en-US"/>
        </w:rPr>
        <w:t>Master’s degree in information systems management, Data Science</w:t>
      </w:r>
      <w:r w:rsidR="0096567B" w:rsidRPr="00C52A0B">
        <w:rPr>
          <w:rFonts w:ascii="Verdana" w:eastAsia="Verdana" w:hAnsi="Verdana" w:cs="Verdana"/>
          <w:sz w:val="24"/>
          <w:szCs w:val="24"/>
          <w:lang w:val="fr-FR"/>
        </w:rPr>
        <w:tab/>
      </w:r>
      <w:r w:rsidR="006D74A5" w:rsidRPr="00C52A0B">
        <w:rPr>
          <w:rFonts w:ascii="Verdana" w:eastAsia="Verdana" w:hAnsi="Verdana" w:cs="Verdana"/>
          <w:sz w:val="24"/>
          <w:szCs w:val="24"/>
          <w:lang w:val="fr-FR"/>
        </w:rPr>
        <w:t>2023-2025</w:t>
      </w:r>
    </w:p>
    <w:p w14:paraId="2A80B6EE" w14:textId="77777777" w:rsidR="00016FED" w:rsidRPr="004E1A6F" w:rsidRDefault="00016FED" w:rsidP="00016FED">
      <w:pPr>
        <w:tabs>
          <w:tab w:val="right" w:pos="10080"/>
        </w:tabs>
        <w:spacing w:line="252" w:lineRule="auto"/>
        <w:contextualSpacing w:val="0"/>
        <w:jc w:val="both"/>
        <w:rPr>
          <w:rFonts w:ascii="Verdana" w:eastAsia="Verdana" w:hAnsi="Verdana" w:cs="Verdana"/>
          <w:sz w:val="24"/>
          <w:szCs w:val="24"/>
          <w:lang w:val="en-US"/>
        </w:rPr>
      </w:pPr>
      <w:r w:rsidRPr="004E1A6F">
        <w:rPr>
          <w:rFonts w:ascii="Verdana" w:eastAsia="Verdana" w:hAnsi="Verdana" w:cs="Verdana"/>
          <w:sz w:val="24"/>
          <w:szCs w:val="24"/>
          <w:lang w:val="en-US"/>
        </w:rPr>
        <w:t>University of Orléans</w:t>
      </w:r>
    </w:p>
    <w:p w14:paraId="3A140950" w14:textId="77777777" w:rsidR="002E7B86" w:rsidRPr="002A0BFD" w:rsidRDefault="002E7B86" w:rsidP="008B78ED">
      <w:pPr>
        <w:tabs>
          <w:tab w:val="right" w:pos="10080"/>
        </w:tabs>
        <w:spacing w:line="252" w:lineRule="auto"/>
        <w:contextualSpacing w:val="0"/>
        <w:jc w:val="both"/>
        <w:rPr>
          <w:rFonts w:ascii="Verdana" w:eastAsia="Verdana" w:hAnsi="Verdana" w:cs="Verdana"/>
          <w:lang w:val="fr-FR"/>
        </w:rPr>
      </w:pPr>
    </w:p>
    <w:p w14:paraId="4A1A63CD" w14:textId="37A476AD" w:rsidR="00672C76" w:rsidRPr="00487FB6" w:rsidRDefault="002E7B86" w:rsidP="00672C76">
      <w:pPr>
        <w:tabs>
          <w:tab w:val="right" w:pos="10080"/>
        </w:tabs>
        <w:spacing w:after="240" w:line="252" w:lineRule="auto"/>
        <w:contextualSpacing w:val="0"/>
        <w:jc w:val="both"/>
        <w:rPr>
          <w:rFonts w:ascii="Verdana" w:eastAsia="Verdana" w:hAnsi="Verdana" w:cs="Verdana"/>
          <w:b/>
          <w:sz w:val="30"/>
          <w:szCs w:val="30"/>
          <w:lang w:val="fr-FR"/>
        </w:rPr>
      </w:pPr>
      <w:r w:rsidRPr="00487FB6">
        <w:rPr>
          <w:rFonts w:ascii="Verdana" w:eastAsia="Verdana" w:hAnsi="Verdana" w:cs="Verdana"/>
          <w:b/>
          <w:sz w:val="30"/>
          <w:szCs w:val="30"/>
          <w:lang w:val="fr-FR"/>
        </w:rPr>
        <w:t>CERTIFICATIONS</w:t>
      </w:r>
    </w:p>
    <w:p w14:paraId="674690BE" w14:textId="001214AE" w:rsidR="00D74602" w:rsidRPr="00C52A0B" w:rsidRDefault="005C0764" w:rsidP="008B78ED">
      <w:pPr>
        <w:tabs>
          <w:tab w:val="right" w:pos="10080"/>
        </w:tabs>
        <w:spacing w:line="252" w:lineRule="auto"/>
        <w:contextualSpacing w:val="0"/>
        <w:jc w:val="both"/>
        <w:rPr>
          <w:rFonts w:ascii="Verdana" w:eastAsia="Verdana" w:hAnsi="Verdana" w:cs="Verdana"/>
          <w:sz w:val="24"/>
          <w:szCs w:val="24"/>
          <w:lang w:val="fr-FR"/>
        </w:rPr>
      </w:pPr>
      <w:r w:rsidRPr="00C52A0B">
        <w:rPr>
          <w:rFonts w:ascii="Verdana" w:eastAsia="Verdana" w:hAnsi="Verdana" w:cs="Verdana"/>
          <w:sz w:val="24"/>
          <w:szCs w:val="24"/>
          <w:lang w:val="fr-FR"/>
        </w:rPr>
        <w:t xml:space="preserve">MicroMasters </w:t>
      </w:r>
      <w:r w:rsidR="00016FED">
        <w:rPr>
          <w:rFonts w:ascii="Verdana" w:eastAsia="Verdana" w:hAnsi="Verdana" w:cs="Verdana"/>
          <w:sz w:val="24"/>
          <w:szCs w:val="24"/>
          <w:lang w:val="fr-FR"/>
        </w:rPr>
        <w:t>in</w:t>
      </w:r>
      <w:r w:rsidRPr="00C52A0B">
        <w:rPr>
          <w:rFonts w:ascii="Verdana" w:eastAsia="Verdana" w:hAnsi="Verdana" w:cs="Verdana"/>
          <w:sz w:val="24"/>
          <w:szCs w:val="24"/>
          <w:lang w:val="fr-FR"/>
        </w:rPr>
        <w:t xml:space="preserve"> Business Analytics</w:t>
      </w:r>
    </w:p>
    <w:p w14:paraId="3DEDBD99" w14:textId="71716045" w:rsidR="00D74602" w:rsidRPr="00C52A0B" w:rsidRDefault="00D74602" w:rsidP="008B78ED">
      <w:pPr>
        <w:tabs>
          <w:tab w:val="right" w:pos="10080"/>
        </w:tabs>
        <w:spacing w:after="240" w:line="252" w:lineRule="auto"/>
        <w:contextualSpacing w:val="0"/>
        <w:jc w:val="both"/>
        <w:rPr>
          <w:rFonts w:ascii="Verdana" w:eastAsia="Verdana" w:hAnsi="Verdana" w:cs="Verdana"/>
          <w:sz w:val="24"/>
          <w:szCs w:val="24"/>
          <w:lang w:val="fr-FR"/>
        </w:rPr>
      </w:pPr>
      <w:r w:rsidRPr="00C52A0B">
        <w:rPr>
          <w:rFonts w:ascii="Verdana" w:eastAsia="Verdana" w:hAnsi="Verdana" w:cs="Verdana"/>
          <w:i/>
          <w:sz w:val="24"/>
          <w:szCs w:val="24"/>
          <w:lang w:val="fr-FR"/>
        </w:rPr>
        <w:t>Columbia Business School (edX)</w:t>
      </w:r>
      <w:r w:rsidRPr="00C52A0B">
        <w:rPr>
          <w:rFonts w:ascii="Verdana" w:eastAsia="Verdana" w:hAnsi="Verdana" w:cs="Verdana"/>
          <w:sz w:val="24"/>
          <w:szCs w:val="24"/>
          <w:lang w:val="fr-FR"/>
        </w:rPr>
        <w:tab/>
      </w:r>
      <w:r w:rsidR="0096567B" w:rsidRPr="00C52A0B">
        <w:rPr>
          <w:rFonts w:ascii="Verdana" w:eastAsia="Verdana" w:hAnsi="Verdana" w:cs="Verdana"/>
          <w:sz w:val="24"/>
          <w:szCs w:val="24"/>
          <w:lang w:val="fr-FR"/>
        </w:rPr>
        <w:t xml:space="preserve">   </w:t>
      </w:r>
      <w:r w:rsidRPr="00C52A0B">
        <w:rPr>
          <w:rFonts w:ascii="Verdana" w:eastAsia="Verdana" w:hAnsi="Verdana" w:cs="Verdana"/>
          <w:sz w:val="24"/>
          <w:szCs w:val="24"/>
          <w:lang w:val="fr-FR"/>
        </w:rPr>
        <w:t xml:space="preserve"> </w:t>
      </w:r>
      <w:r w:rsidR="0096567B" w:rsidRPr="00C52A0B">
        <w:rPr>
          <w:rFonts w:ascii="Verdana" w:eastAsia="Verdana" w:hAnsi="Verdana" w:cs="Verdana"/>
          <w:sz w:val="24"/>
          <w:szCs w:val="24"/>
          <w:lang w:val="fr-FR"/>
        </w:rPr>
        <w:t xml:space="preserve">  </w:t>
      </w:r>
      <w:r w:rsidR="00CC749D" w:rsidRPr="00C52A0B">
        <w:rPr>
          <w:rFonts w:ascii="Verdana" w:eastAsia="Verdana" w:hAnsi="Verdana" w:cs="Verdana"/>
          <w:sz w:val="24"/>
          <w:szCs w:val="24"/>
          <w:lang w:val="fr-FR"/>
        </w:rPr>
        <w:t>09/</w:t>
      </w:r>
      <w:r w:rsidRPr="00C52A0B">
        <w:rPr>
          <w:rFonts w:ascii="Verdana" w:eastAsia="Verdana" w:hAnsi="Verdana" w:cs="Verdana"/>
          <w:sz w:val="24"/>
          <w:szCs w:val="24"/>
          <w:lang w:val="fr-FR"/>
        </w:rPr>
        <w:t>2020-</w:t>
      </w:r>
      <w:r w:rsidR="00CC749D" w:rsidRPr="00C52A0B">
        <w:rPr>
          <w:rFonts w:ascii="Verdana" w:eastAsia="Verdana" w:hAnsi="Verdana" w:cs="Verdana"/>
          <w:sz w:val="24"/>
          <w:szCs w:val="24"/>
          <w:lang w:val="fr-FR"/>
        </w:rPr>
        <w:t xml:space="preserve"> 05/</w:t>
      </w:r>
      <w:r w:rsidRPr="00C52A0B">
        <w:rPr>
          <w:rFonts w:ascii="Verdana" w:eastAsia="Verdana" w:hAnsi="Verdana" w:cs="Verdana"/>
          <w:sz w:val="24"/>
          <w:szCs w:val="24"/>
          <w:lang w:val="fr-FR"/>
        </w:rPr>
        <w:t>2021</w:t>
      </w:r>
    </w:p>
    <w:p w14:paraId="01B45E38" w14:textId="28B5BD26" w:rsidR="00AC4847" w:rsidRPr="00C52A0B" w:rsidRDefault="00AC4847" w:rsidP="00AC4847">
      <w:pPr>
        <w:tabs>
          <w:tab w:val="right" w:pos="10080"/>
        </w:tabs>
        <w:spacing w:line="252" w:lineRule="auto"/>
        <w:contextualSpacing w:val="0"/>
        <w:jc w:val="both"/>
        <w:rPr>
          <w:rFonts w:ascii="Verdana" w:eastAsia="Verdana" w:hAnsi="Verdana" w:cs="Verdana"/>
          <w:sz w:val="24"/>
          <w:szCs w:val="24"/>
          <w:lang w:val="fr-FR"/>
        </w:rPr>
      </w:pPr>
      <w:r w:rsidRPr="00C52A0B">
        <w:rPr>
          <w:rFonts w:ascii="Verdana" w:eastAsia="Verdana" w:hAnsi="Verdana" w:cs="Verdana"/>
          <w:sz w:val="24"/>
          <w:szCs w:val="24"/>
          <w:lang w:val="fr-FR"/>
        </w:rPr>
        <w:t>Business Intelligence &amp; Data Analyst (BIDA)</w:t>
      </w:r>
    </w:p>
    <w:p w14:paraId="305864DA" w14:textId="346DAC89" w:rsidR="00AC4847" w:rsidRPr="00C52A0B" w:rsidRDefault="00AC4847" w:rsidP="00F539D4">
      <w:pPr>
        <w:tabs>
          <w:tab w:val="right" w:pos="10080"/>
        </w:tabs>
        <w:spacing w:after="240" w:line="252" w:lineRule="auto"/>
        <w:contextualSpacing w:val="0"/>
        <w:jc w:val="both"/>
        <w:rPr>
          <w:rFonts w:ascii="Verdana" w:eastAsia="Verdana" w:hAnsi="Verdana" w:cs="Verdana"/>
          <w:sz w:val="24"/>
          <w:szCs w:val="24"/>
          <w:lang w:val="fr-FR"/>
        </w:rPr>
      </w:pPr>
      <w:r w:rsidRPr="00C52A0B">
        <w:rPr>
          <w:rFonts w:ascii="Verdana" w:eastAsia="Verdana" w:hAnsi="Verdana" w:cs="Verdana"/>
          <w:i/>
          <w:sz w:val="24"/>
          <w:szCs w:val="24"/>
          <w:lang w:val="fr-FR"/>
        </w:rPr>
        <w:t>Corporate Finance Institute (CFI)</w:t>
      </w:r>
      <w:r w:rsidRPr="00C52A0B">
        <w:rPr>
          <w:rFonts w:ascii="Verdana" w:eastAsia="Verdana" w:hAnsi="Verdana" w:cs="Verdana"/>
          <w:sz w:val="24"/>
          <w:szCs w:val="24"/>
          <w:lang w:val="fr-FR"/>
        </w:rPr>
        <w:tab/>
        <w:t xml:space="preserve"> </w:t>
      </w:r>
      <w:r w:rsidR="0009310D" w:rsidRPr="00C52A0B">
        <w:rPr>
          <w:rFonts w:ascii="Verdana" w:eastAsia="Verdana" w:hAnsi="Verdana" w:cs="Verdana"/>
          <w:sz w:val="24"/>
          <w:szCs w:val="24"/>
          <w:lang w:val="fr-FR"/>
        </w:rPr>
        <w:t>02/</w:t>
      </w:r>
      <w:r w:rsidRPr="00C52A0B">
        <w:rPr>
          <w:rFonts w:ascii="Verdana" w:eastAsia="Verdana" w:hAnsi="Verdana" w:cs="Verdana"/>
          <w:sz w:val="24"/>
          <w:szCs w:val="24"/>
          <w:lang w:val="fr-FR"/>
        </w:rPr>
        <w:t xml:space="preserve">2021- </w:t>
      </w:r>
      <w:r w:rsidR="0009310D" w:rsidRPr="00C52A0B">
        <w:rPr>
          <w:rFonts w:ascii="Verdana" w:eastAsia="Verdana" w:hAnsi="Verdana" w:cs="Verdana"/>
          <w:sz w:val="24"/>
          <w:szCs w:val="24"/>
          <w:lang w:val="fr-FR"/>
        </w:rPr>
        <w:t>11/</w:t>
      </w:r>
      <w:r w:rsidRPr="00C52A0B">
        <w:rPr>
          <w:rFonts w:ascii="Verdana" w:eastAsia="Verdana" w:hAnsi="Verdana" w:cs="Verdana"/>
          <w:sz w:val="24"/>
          <w:szCs w:val="24"/>
          <w:lang w:val="fr-FR"/>
        </w:rPr>
        <w:t>2021</w:t>
      </w:r>
    </w:p>
    <w:p w14:paraId="7E168811" w14:textId="70AD94A8" w:rsidR="007F7193" w:rsidRPr="002E1BFD" w:rsidRDefault="007F7193" w:rsidP="002E1BFD">
      <w:pPr>
        <w:tabs>
          <w:tab w:val="right" w:pos="10080"/>
        </w:tabs>
        <w:spacing w:after="240" w:line="252" w:lineRule="auto"/>
        <w:contextualSpacing w:val="0"/>
        <w:jc w:val="both"/>
        <w:rPr>
          <w:rFonts w:ascii="Verdana" w:eastAsia="Verdana" w:hAnsi="Verdana" w:cs="Verdana"/>
          <w:b/>
          <w:sz w:val="24"/>
          <w:szCs w:val="24"/>
          <w:lang w:val="fr-FR"/>
        </w:rPr>
      </w:pPr>
    </w:p>
    <w:sectPr w:rsidR="007F7193" w:rsidRPr="002E1BFD" w:rsidSect="00C57D74">
      <w:headerReference w:type="default" r:id="rId11"/>
      <w:pgSz w:w="12240" w:h="15840"/>
      <w:pgMar w:top="864" w:right="1080" w:bottom="864" w:left="108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D77EEF" w14:textId="77777777" w:rsidR="00795D66" w:rsidRDefault="00795D66">
      <w:pPr>
        <w:spacing w:line="240" w:lineRule="auto"/>
      </w:pPr>
      <w:r>
        <w:separator/>
      </w:r>
    </w:p>
  </w:endnote>
  <w:endnote w:type="continuationSeparator" w:id="0">
    <w:p w14:paraId="6AE05493" w14:textId="77777777" w:rsidR="00795D66" w:rsidRDefault="00795D6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8BC239" w14:textId="77777777" w:rsidR="00795D66" w:rsidRDefault="00795D66">
      <w:pPr>
        <w:spacing w:line="240" w:lineRule="auto"/>
      </w:pPr>
      <w:r>
        <w:separator/>
      </w:r>
    </w:p>
  </w:footnote>
  <w:footnote w:type="continuationSeparator" w:id="0">
    <w:p w14:paraId="6CF32D27" w14:textId="77777777" w:rsidR="00795D66" w:rsidRDefault="00795D6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EC427" w14:textId="77777777" w:rsidR="00B76E7B" w:rsidRDefault="00B76E7B">
    <w:pPr>
      <w:contextualSpacing w:val="0"/>
      <w:rPr>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55EFA"/>
    <w:multiLevelType w:val="hybridMultilevel"/>
    <w:tmpl w:val="F1F610CC"/>
    <w:lvl w:ilvl="0" w:tplc="9E04655C">
      <w:start w:val="1"/>
      <w:numFmt w:val="bullet"/>
      <w:lvlText w:val=""/>
      <w:lvlJc w:val="left"/>
      <w:pPr>
        <w:ind w:left="450" w:hanging="360"/>
      </w:pPr>
      <w:rPr>
        <w:rFonts w:ascii="Symbol" w:hAnsi="Symbol"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15:restartNumberingAfterBreak="0">
    <w:nsid w:val="11E819E4"/>
    <w:multiLevelType w:val="multilevel"/>
    <w:tmpl w:val="D512BB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6E3420"/>
    <w:multiLevelType w:val="hybridMultilevel"/>
    <w:tmpl w:val="D48C98FC"/>
    <w:lvl w:ilvl="0" w:tplc="9E04655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8E0293E"/>
    <w:multiLevelType w:val="multilevel"/>
    <w:tmpl w:val="F5AA3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96922AE"/>
    <w:multiLevelType w:val="hybridMultilevel"/>
    <w:tmpl w:val="6AFA5ECA"/>
    <w:lvl w:ilvl="0" w:tplc="9E04655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08D24B6"/>
    <w:multiLevelType w:val="hybridMultilevel"/>
    <w:tmpl w:val="0C1AB8BA"/>
    <w:lvl w:ilvl="0" w:tplc="9E04655C">
      <w:start w:val="1"/>
      <w:numFmt w:val="bullet"/>
      <w:lvlText w:val=""/>
      <w:lvlJc w:val="left"/>
      <w:pPr>
        <w:ind w:left="450" w:hanging="360"/>
      </w:pPr>
      <w:rPr>
        <w:rFonts w:ascii="Symbol" w:hAnsi="Symbol" w:hint="default"/>
        <w:color w:val="auto"/>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6" w15:restartNumberingAfterBreak="0">
    <w:nsid w:val="4B8F7AB6"/>
    <w:multiLevelType w:val="hybridMultilevel"/>
    <w:tmpl w:val="BBF41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D54449"/>
    <w:multiLevelType w:val="hybridMultilevel"/>
    <w:tmpl w:val="E21268C2"/>
    <w:lvl w:ilvl="0" w:tplc="9E04655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8115C42"/>
    <w:multiLevelType w:val="hybridMultilevel"/>
    <w:tmpl w:val="39DE62E4"/>
    <w:lvl w:ilvl="0" w:tplc="9E04655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FA01F72"/>
    <w:multiLevelType w:val="hybridMultilevel"/>
    <w:tmpl w:val="3A6EE0FA"/>
    <w:lvl w:ilvl="0" w:tplc="9E04655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8802A03"/>
    <w:multiLevelType w:val="hybridMultilevel"/>
    <w:tmpl w:val="C78843B6"/>
    <w:lvl w:ilvl="0" w:tplc="9E04655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16cid:durableId="560407378">
    <w:abstractNumId w:val="1"/>
  </w:num>
  <w:num w:numId="2" w16cid:durableId="1306080759">
    <w:abstractNumId w:val="3"/>
  </w:num>
  <w:num w:numId="3" w16cid:durableId="1269661416">
    <w:abstractNumId w:val="6"/>
  </w:num>
  <w:num w:numId="4" w16cid:durableId="948665758">
    <w:abstractNumId w:val="7"/>
  </w:num>
  <w:num w:numId="5" w16cid:durableId="1946886003">
    <w:abstractNumId w:val="4"/>
  </w:num>
  <w:num w:numId="6" w16cid:durableId="1764373439">
    <w:abstractNumId w:val="8"/>
  </w:num>
  <w:num w:numId="7" w16cid:durableId="1365523100">
    <w:abstractNumId w:val="2"/>
  </w:num>
  <w:num w:numId="8" w16cid:durableId="258374753">
    <w:abstractNumId w:val="9"/>
  </w:num>
  <w:num w:numId="9" w16cid:durableId="253784523">
    <w:abstractNumId w:val="5"/>
  </w:num>
  <w:num w:numId="10" w16cid:durableId="1083649113">
    <w:abstractNumId w:val="0"/>
  </w:num>
  <w:num w:numId="11" w16cid:durableId="11502902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6BC"/>
    <w:rsid w:val="0000189F"/>
    <w:rsid w:val="00016B43"/>
    <w:rsid w:val="00016FED"/>
    <w:rsid w:val="00020B28"/>
    <w:rsid w:val="000350EA"/>
    <w:rsid w:val="000369DF"/>
    <w:rsid w:val="00050388"/>
    <w:rsid w:val="000869EE"/>
    <w:rsid w:val="0009310D"/>
    <w:rsid w:val="00095286"/>
    <w:rsid w:val="000D6CF0"/>
    <w:rsid w:val="0017010E"/>
    <w:rsid w:val="001C564F"/>
    <w:rsid w:val="001F0AA5"/>
    <w:rsid w:val="001F36BD"/>
    <w:rsid w:val="00200356"/>
    <w:rsid w:val="002223BA"/>
    <w:rsid w:val="00267D6B"/>
    <w:rsid w:val="002971DB"/>
    <w:rsid w:val="002A0BFD"/>
    <w:rsid w:val="002A30E0"/>
    <w:rsid w:val="002B79EB"/>
    <w:rsid w:val="002C30D2"/>
    <w:rsid w:val="002E1BFD"/>
    <w:rsid w:val="002E6898"/>
    <w:rsid w:val="002E7B86"/>
    <w:rsid w:val="002F6C67"/>
    <w:rsid w:val="00305D8F"/>
    <w:rsid w:val="00307E25"/>
    <w:rsid w:val="00320092"/>
    <w:rsid w:val="00326639"/>
    <w:rsid w:val="0034181A"/>
    <w:rsid w:val="00341D11"/>
    <w:rsid w:val="00342583"/>
    <w:rsid w:val="003B582E"/>
    <w:rsid w:val="003D572B"/>
    <w:rsid w:val="00426093"/>
    <w:rsid w:val="00427E36"/>
    <w:rsid w:val="00442D08"/>
    <w:rsid w:val="00487FB6"/>
    <w:rsid w:val="004A4812"/>
    <w:rsid w:val="004A72EB"/>
    <w:rsid w:val="005B2B14"/>
    <w:rsid w:val="005C0764"/>
    <w:rsid w:val="0060019E"/>
    <w:rsid w:val="00620CFE"/>
    <w:rsid w:val="0064497E"/>
    <w:rsid w:val="00650C3F"/>
    <w:rsid w:val="00672C76"/>
    <w:rsid w:val="006A5FDB"/>
    <w:rsid w:val="006D53B7"/>
    <w:rsid w:val="006D74A5"/>
    <w:rsid w:val="006E7DEC"/>
    <w:rsid w:val="0071035F"/>
    <w:rsid w:val="00714B02"/>
    <w:rsid w:val="007551C8"/>
    <w:rsid w:val="00762F1A"/>
    <w:rsid w:val="00791E48"/>
    <w:rsid w:val="00795D66"/>
    <w:rsid w:val="007C732B"/>
    <w:rsid w:val="007F6AC8"/>
    <w:rsid w:val="007F7193"/>
    <w:rsid w:val="00850F62"/>
    <w:rsid w:val="00871C3B"/>
    <w:rsid w:val="00872190"/>
    <w:rsid w:val="00872251"/>
    <w:rsid w:val="00881C7B"/>
    <w:rsid w:val="00897ECB"/>
    <w:rsid w:val="008A16BC"/>
    <w:rsid w:val="008B31BB"/>
    <w:rsid w:val="008B78ED"/>
    <w:rsid w:val="009557D1"/>
    <w:rsid w:val="00955BA7"/>
    <w:rsid w:val="009607FD"/>
    <w:rsid w:val="009616DF"/>
    <w:rsid w:val="0096567B"/>
    <w:rsid w:val="009A20DB"/>
    <w:rsid w:val="009D7281"/>
    <w:rsid w:val="009F7FE6"/>
    <w:rsid w:val="00A00A64"/>
    <w:rsid w:val="00A121CA"/>
    <w:rsid w:val="00A24A87"/>
    <w:rsid w:val="00A36EFC"/>
    <w:rsid w:val="00A521E3"/>
    <w:rsid w:val="00A813B4"/>
    <w:rsid w:val="00AB257C"/>
    <w:rsid w:val="00AB3722"/>
    <w:rsid w:val="00AC4847"/>
    <w:rsid w:val="00AC7A22"/>
    <w:rsid w:val="00B161FC"/>
    <w:rsid w:val="00B253D3"/>
    <w:rsid w:val="00B42BF7"/>
    <w:rsid w:val="00B57F2C"/>
    <w:rsid w:val="00B602F4"/>
    <w:rsid w:val="00B66EDC"/>
    <w:rsid w:val="00B67490"/>
    <w:rsid w:val="00B76E7B"/>
    <w:rsid w:val="00B872A6"/>
    <w:rsid w:val="00C00B9E"/>
    <w:rsid w:val="00C04742"/>
    <w:rsid w:val="00C27666"/>
    <w:rsid w:val="00C52A0B"/>
    <w:rsid w:val="00C57D74"/>
    <w:rsid w:val="00C63D86"/>
    <w:rsid w:val="00C71B5E"/>
    <w:rsid w:val="00C800C6"/>
    <w:rsid w:val="00CB0F45"/>
    <w:rsid w:val="00CB2E78"/>
    <w:rsid w:val="00CC749D"/>
    <w:rsid w:val="00CC7D95"/>
    <w:rsid w:val="00CD09C9"/>
    <w:rsid w:val="00D12A69"/>
    <w:rsid w:val="00D16A54"/>
    <w:rsid w:val="00D16CF4"/>
    <w:rsid w:val="00D54353"/>
    <w:rsid w:val="00D74602"/>
    <w:rsid w:val="00D759EF"/>
    <w:rsid w:val="00D83CF1"/>
    <w:rsid w:val="00DC49F4"/>
    <w:rsid w:val="00DD2E02"/>
    <w:rsid w:val="00DE697E"/>
    <w:rsid w:val="00DF2559"/>
    <w:rsid w:val="00E00DA2"/>
    <w:rsid w:val="00E41A41"/>
    <w:rsid w:val="00E6200F"/>
    <w:rsid w:val="00E6622D"/>
    <w:rsid w:val="00EB1FCC"/>
    <w:rsid w:val="00EE5E46"/>
    <w:rsid w:val="00EF1378"/>
    <w:rsid w:val="00F164B9"/>
    <w:rsid w:val="00F539D4"/>
    <w:rsid w:val="00F56898"/>
    <w:rsid w:val="00F855B3"/>
    <w:rsid w:val="00F86156"/>
    <w:rsid w:val="00F92302"/>
    <w:rsid w:val="00FB4401"/>
    <w:rsid w:val="00FD7A18"/>
    <w:rsid w:val="00FE2A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4A875F"/>
  <w15:chartTrackingRefBased/>
  <w15:docId w15:val="{0FA70297-E14B-7043-A9A5-BE4894A40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16BC"/>
    <w:pPr>
      <w:spacing w:line="276" w:lineRule="auto"/>
      <w:contextualSpacing/>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8A16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16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16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16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16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16B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16B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16B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16B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16BC"/>
    <w:rPr>
      <w:rFonts w:asciiTheme="majorHAnsi" w:eastAsiaTheme="majorEastAsia" w:hAnsiTheme="majorHAnsi" w:cstheme="majorBidi"/>
      <w:color w:val="0F4761" w:themeColor="accent1" w:themeShade="BF"/>
      <w:sz w:val="40"/>
      <w:szCs w:val="40"/>
      <w:lang w:val="fr-FR"/>
    </w:rPr>
  </w:style>
  <w:style w:type="character" w:customStyle="1" w:styleId="Heading2Char">
    <w:name w:val="Heading 2 Char"/>
    <w:basedOn w:val="DefaultParagraphFont"/>
    <w:link w:val="Heading2"/>
    <w:uiPriority w:val="9"/>
    <w:semiHidden/>
    <w:rsid w:val="008A16BC"/>
    <w:rPr>
      <w:rFonts w:asciiTheme="majorHAnsi" w:eastAsiaTheme="majorEastAsia" w:hAnsiTheme="majorHAnsi" w:cstheme="majorBidi"/>
      <w:color w:val="0F4761" w:themeColor="accent1" w:themeShade="BF"/>
      <w:sz w:val="32"/>
      <w:szCs w:val="32"/>
      <w:lang w:val="fr-FR"/>
    </w:rPr>
  </w:style>
  <w:style w:type="character" w:customStyle="1" w:styleId="Heading3Char">
    <w:name w:val="Heading 3 Char"/>
    <w:basedOn w:val="DefaultParagraphFont"/>
    <w:link w:val="Heading3"/>
    <w:uiPriority w:val="9"/>
    <w:semiHidden/>
    <w:rsid w:val="008A16BC"/>
    <w:rPr>
      <w:rFonts w:eastAsiaTheme="majorEastAsia" w:cstheme="majorBidi"/>
      <w:color w:val="0F4761" w:themeColor="accent1" w:themeShade="BF"/>
      <w:sz w:val="28"/>
      <w:szCs w:val="28"/>
      <w:lang w:val="fr-FR"/>
    </w:rPr>
  </w:style>
  <w:style w:type="character" w:customStyle="1" w:styleId="Heading4Char">
    <w:name w:val="Heading 4 Char"/>
    <w:basedOn w:val="DefaultParagraphFont"/>
    <w:link w:val="Heading4"/>
    <w:uiPriority w:val="9"/>
    <w:semiHidden/>
    <w:rsid w:val="008A16BC"/>
    <w:rPr>
      <w:rFonts w:eastAsiaTheme="majorEastAsia" w:cstheme="majorBidi"/>
      <w:i/>
      <w:iCs/>
      <w:color w:val="0F4761" w:themeColor="accent1" w:themeShade="BF"/>
      <w:lang w:val="fr-FR"/>
    </w:rPr>
  </w:style>
  <w:style w:type="character" w:customStyle="1" w:styleId="Heading5Char">
    <w:name w:val="Heading 5 Char"/>
    <w:basedOn w:val="DefaultParagraphFont"/>
    <w:link w:val="Heading5"/>
    <w:uiPriority w:val="9"/>
    <w:semiHidden/>
    <w:rsid w:val="008A16BC"/>
    <w:rPr>
      <w:rFonts w:eastAsiaTheme="majorEastAsia" w:cstheme="majorBidi"/>
      <w:color w:val="0F4761" w:themeColor="accent1" w:themeShade="BF"/>
      <w:lang w:val="fr-FR"/>
    </w:rPr>
  </w:style>
  <w:style w:type="character" w:customStyle="1" w:styleId="Heading6Char">
    <w:name w:val="Heading 6 Char"/>
    <w:basedOn w:val="DefaultParagraphFont"/>
    <w:link w:val="Heading6"/>
    <w:uiPriority w:val="9"/>
    <w:semiHidden/>
    <w:rsid w:val="008A16BC"/>
    <w:rPr>
      <w:rFonts w:eastAsiaTheme="majorEastAsia" w:cstheme="majorBidi"/>
      <w:i/>
      <w:iCs/>
      <w:color w:val="595959" w:themeColor="text1" w:themeTint="A6"/>
      <w:lang w:val="fr-FR"/>
    </w:rPr>
  </w:style>
  <w:style w:type="character" w:customStyle="1" w:styleId="Heading7Char">
    <w:name w:val="Heading 7 Char"/>
    <w:basedOn w:val="DefaultParagraphFont"/>
    <w:link w:val="Heading7"/>
    <w:uiPriority w:val="9"/>
    <w:semiHidden/>
    <w:rsid w:val="008A16BC"/>
    <w:rPr>
      <w:rFonts w:eastAsiaTheme="majorEastAsia" w:cstheme="majorBidi"/>
      <w:color w:val="595959" w:themeColor="text1" w:themeTint="A6"/>
      <w:lang w:val="fr-FR"/>
    </w:rPr>
  </w:style>
  <w:style w:type="character" w:customStyle="1" w:styleId="Heading8Char">
    <w:name w:val="Heading 8 Char"/>
    <w:basedOn w:val="DefaultParagraphFont"/>
    <w:link w:val="Heading8"/>
    <w:uiPriority w:val="9"/>
    <w:semiHidden/>
    <w:rsid w:val="008A16BC"/>
    <w:rPr>
      <w:rFonts w:eastAsiaTheme="majorEastAsia" w:cstheme="majorBidi"/>
      <w:i/>
      <w:iCs/>
      <w:color w:val="272727" w:themeColor="text1" w:themeTint="D8"/>
      <w:lang w:val="fr-FR"/>
    </w:rPr>
  </w:style>
  <w:style w:type="character" w:customStyle="1" w:styleId="Heading9Char">
    <w:name w:val="Heading 9 Char"/>
    <w:basedOn w:val="DefaultParagraphFont"/>
    <w:link w:val="Heading9"/>
    <w:uiPriority w:val="9"/>
    <w:semiHidden/>
    <w:rsid w:val="008A16BC"/>
    <w:rPr>
      <w:rFonts w:eastAsiaTheme="majorEastAsia" w:cstheme="majorBidi"/>
      <w:color w:val="272727" w:themeColor="text1" w:themeTint="D8"/>
      <w:lang w:val="fr-FR"/>
    </w:rPr>
  </w:style>
  <w:style w:type="paragraph" w:styleId="Title">
    <w:name w:val="Title"/>
    <w:basedOn w:val="Normal"/>
    <w:next w:val="Normal"/>
    <w:link w:val="TitleChar"/>
    <w:uiPriority w:val="10"/>
    <w:qFormat/>
    <w:rsid w:val="008A16BC"/>
    <w:pPr>
      <w:spacing w:after="80"/>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16BC"/>
    <w:rPr>
      <w:rFonts w:asciiTheme="majorHAnsi" w:eastAsiaTheme="majorEastAsia" w:hAnsiTheme="majorHAnsi" w:cstheme="majorBidi"/>
      <w:spacing w:val="-10"/>
      <w:kern w:val="28"/>
      <w:sz w:val="56"/>
      <w:szCs w:val="56"/>
      <w:lang w:val="fr-FR"/>
    </w:rPr>
  </w:style>
  <w:style w:type="paragraph" w:styleId="Subtitle">
    <w:name w:val="Subtitle"/>
    <w:basedOn w:val="Normal"/>
    <w:next w:val="Normal"/>
    <w:link w:val="SubtitleChar"/>
    <w:uiPriority w:val="11"/>
    <w:qFormat/>
    <w:rsid w:val="008A16B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16BC"/>
    <w:rPr>
      <w:rFonts w:eastAsiaTheme="majorEastAsia" w:cstheme="majorBidi"/>
      <w:color w:val="595959" w:themeColor="text1" w:themeTint="A6"/>
      <w:spacing w:val="15"/>
      <w:sz w:val="28"/>
      <w:szCs w:val="28"/>
      <w:lang w:val="fr-FR"/>
    </w:rPr>
  </w:style>
  <w:style w:type="paragraph" w:styleId="Quote">
    <w:name w:val="Quote"/>
    <w:basedOn w:val="Normal"/>
    <w:next w:val="Normal"/>
    <w:link w:val="QuoteChar"/>
    <w:uiPriority w:val="29"/>
    <w:qFormat/>
    <w:rsid w:val="008A16B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A16BC"/>
    <w:rPr>
      <w:i/>
      <w:iCs/>
      <w:color w:val="404040" w:themeColor="text1" w:themeTint="BF"/>
      <w:lang w:val="fr-FR"/>
    </w:rPr>
  </w:style>
  <w:style w:type="paragraph" w:styleId="ListParagraph">
    <w:name w:val="List Paragraph"/>
    <w:basedOn w:val="Normal"/>
    <w:uiPriority w:val="34"/>
    <w:qFormat/>
    <w:rsid w:val="008A16BC"/>
    <w:pPr>
      <w:ind w:left="720"/>
    </w:pPr>
  </w:style>
  <w:style w:type="character" w:styleId="IntenseEmphasis">
    <w:name w:val="Intense Emphasis"/>
    <w:basedOn w:val="DefaultParagraphFont"/>
    <w:uiPriority w:val="21"/>
    <w:qFormat/>
    <w:rsid w:val="008A16BC"/>
    <w:rPr>
      <w:i/>
      <w:iCs/>
      <w:color w:val="0F4761" w:themeColor="accent1" w:themeShade="BF"/>
    </w:rPr>
  </w:style>
  <w:style w:type="paragraph" w:styleId="IntenseQuote">
    <w:name w:val="Intense Quote"/>
    <w:basedOn w:val="Normal"/>
    <w:next w:val="Normal"/>
    <w:link w:val="IntenseQuoteChar"/>
    <w:uiPriority w:val="30"/>
    <w:qFormat/>
    <w:rsid w:val="008A16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16BC"/>
    <w:rPr>
      <w:i/>
      <w:iCs/>
      <w:color w:val="0F4761" w:themeColor="accent1" w:themeShade="BF"/>
      <w:lang w:val="fr-FR"/>
    </w:rPr>
  </w:style>
  <w:style w:type="character" w:styleId="IntenseReference">
    <w:name w:val="Intense Reference"/>
    <w:basedOn w:val="DefaultParagraphFont"/>
    <w:uiPriority w:val="32"/>
    <w:qFormat/>
    <w:rsid w:val="008A16BC"/>
    <w:rPr>
      <w:b/>
      <w:bCs/>
      <w:smallCaps/>
      <w:color w:val="0F4761" w:themeColor="accent1" w:themeShade="BF"/>
      <w:spacing w:val="5"/>
    </w:rPr>
  </w:style>
  <w:style w:type="character" w:styleId="Hyperlink">
    <w:name w:val="Hyperlink"/>
    <w:basedOn w:val="DefaultParagraphFont"/>
    <w:uiPriority w:val="99"/>
    <w:unhideWhenUsed/>
    <w:rsid w:val="008A16BC"/>
    <w:rPr>
      <w:color w:val="467886" w:themeColor="hyperlink"/>
      <w:u w:val="single"/>
    </w:rPr>
  </w:style>
  <w:style w:type="character" w:styleId="FollowedHyperlink">
    <w:name w:val="FollowedHyperlink"/>
    <w:basedOn w:val="DefaultParagraphFont"/>
    <w:uiPriority w:val="99"/>
    <w:semiHidden/>
    <w:unhideWhenUsed/>
    <w:rsid w:val="008A16BC"/>
    <w:rPr>
      <w:color w:val="96607D" w:themeColor="followedHyperlink"/>
      <w:u w:val="single"/>
    </w:rPr>
  </w:style>
  <w:style w:type="character" w:styleId="Strong">
    <w:name w:val="Strong"/>
    <w:basedOn w:val="DefaultParagraphFont"/>
    <w:uiPriority w:val="22"/>
    <w:qFormat/>
    <w:rsid w:val="002E7B86"/>
    <w:rPr>
      <w:b/>
      <w:bCs/>
    </w:rPr>
  </w:style>
  <w:style w:type="paragraph" w:styleId="NormalWeb">
    <w:name w:val="Normal (Web)"/>
    <w:basedOn w:val="Normal"/>
    <w:uiPriority w:val="99"/>
    <w:semiHidden/>
    <w:unhideWhenUsed/>
    <w:rsid w:val="002E7B86"/>
    <w:pPr>
      <w:spacing w:before="100" w:beforeAutospacing="1" w:after="100" w:afterAutospacing="1" w:line="240" w:lineRule="auto"/>
      <w:contextualSpacing w:val="0"/>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2E7B86"/>
    <w:rPr>
      <w:i/>
      <w:iCs/>
    </w:rPr>
  </w:style>
  <w:style w:type="character" w:styleId="UnresolvedMention">
    <w:name w:val="Unresolved Mention"/>
    <w:basedOn w:val="DefaultParagraphFont"/>
    <w:uiPriority w:val="99"/>
    <w:semiHidden/>
    <w:unhideWhenUsed/>
    <w:rsid w:val="00D54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50096">
      <w:bodyDiv w:val="1"/>
      <w:marLeft w:val="0"/>
      <w:marRight w:val="0"/>
      <w:marTop w:val="0"/>
      <w:marBottom w:val="0"/>
      <w:divBdr>
        <w:top w:val="none" w:sz="0" w:space="0" w:color="auto"/>
        <w:left w:val="none" w:sz="0" w:space="0" w:color="auto"/>
        <w:bottom w:val="none" w:sz="0" w:space="0" w:color="auto"/>
        <w:right w:val="none" w:sz="0" w:space="0" w:color="auto"/>
      </w:divBdr>
    </w:div>
    <w:div w:id="139615753">
      <w:bodyDiv w:val="1"/>
      <w:marLeft w:val="0"/>
      <w:marRight w:val="0"/>
      <w:marTop w:val="0"/>
      <w:marBottom w:val="0"/>
      <w:divBdr>
        <w:top w:val="none" w:sz="0" w:space="0" w:color="auto"/>
        <w:left w:val="none" w:sz="0" w:space="0" w:color="auto"/>
        <w:bottom w:val="none" w:sz="0" w:space="0" w:color="auto"/>
        <w:right w:val="none" w:sz="0" w:space="0" w:color="auto"/>
      </w:divBdr>
    </w:div>
    <w:div w:id="177353153">
      <w:bodyDiv w:val="1"/>
      <w:marLeft w:val="0"/>
      <w:marRight w:val="0"/>
      <w:marTop w:val="0"/>
      <w:marBottom w:val="0"/>
      <w:divBdr>
        <w:top w:val="none" w:sz="0" w:space="0" w:color="auto"/>
        <w:left w:val="none" w:sz="0" w:space="0" w:color="auto"/>
        <w:bottom w:val="none" w:sz="0" w:space="0" w:color="auto"/>
        <w:right w:val="none" w:sz="0" w:space="0" w:color="auto"/>
      </w:divBdr>
    </w:div>
    <w:div w:id="189299829">
      <w:bodyDiv w:val="1"/>
      <w:marLeft w:val="0"/>
      <w:marRight w:val="0"/>
      <w:marTop w:val="0"/>
      <w:marBottom w:val="0"/>
      <w:divBdr>
        <w:top w:val="none" w:sz="0" w:space="0" w:color="auto"/>
        <w:left w:val="none" w:sz="0" w:space="0" w:color="auto"/>
        <w:bottom w:val="none" w:sz="0" w:space="0" w:color="auto"/>
        <w:right w:val="none" w:sz="0" w:space="0" w:color="auto"/>
      </w:divBdr>
    </w:div>
    <w:div w:id="215894022">
      <w:bodyDiv w:val="1"/>
      <w:marLeft w:val="0"/>
      <w:marRight w:val="0"/>
      <w:marTop w:val="0"/>
      <w:marBottom w:val="0"/>
      <w:divBdr>
        <w:top w:val="none" w:sz="0" w:space="0" w:color="auto"/>
        <w:left w:val="none" w:sz="0" w:space="0" w:color="auto"/>
        <w:bottom w:val="none" w:sz="0" w:space="0" w:color="auto"/>
        <w:right w:val="none" w:sz="0" w:space="0" w:color="auto"/>
      </w:divBdr>
    </w:div>
    <w:div w:id="307056843">
      <w:bodyDiv w:val="1"/>
      <w:marLeft w:val="0"/>
      <w:marRight w:val="0"/>
      <w:marTop w:val="0"/>
      <w:marBottom w:val="0"/>
      <w:divBdr>
        <w:top w:val="none" w:sz="0" w:space="0" w:color="auto"/>
        <w:left w:val="none" w:sz="0" w:space="0" w:color="auto"/>
        <w:bottom w:val="none" w:sz="0" w:space="0" w:color="auto"/>
        <w:right w:val="none" w:sz="0" w:space="0" w:color="auto"/>
      </w:divBdr>
    </w:div>
    <w:div w:id="544634031">
      <w:bodyDiv w:val="1"/>
      <w:marLeft w:val="0"/>
      <w:marRight w:val="0"/>
      <w:marTop w:val="0"/>
      <w:marBottom w:val="0"/>
      <w:divBdr>
        <w:top w:val="none" w:sz="0" w:space="0" w:color="auto"/>
        <w:left w:val="none" w:sz="0" w:space="0" w:color="auto"/>
        <w:bottom w:val="none" w:sz="0" w:space="0" w:color="auto"/>
        <w:right w:val="none" w:sz="0" w:space="0" w:color="auto"/>
      </w:divBdr>
    </w:div>
    <w:div w:id="564410878">
      <w:bodyDiv w:val="1"/>
      <w:marLeft w:val="0"/>
      <w:marRight w:val="0"/>
      <w:marTop w:val="0"/>
      <w:marBottom w:val="0"/>
      <w:divBdr>
        <w:top w:val="none" w:sz="0" w:space="0" w:color="auto"/>
        <w:left w:val="none" w:sz="0" w:space="0" w:color="auto"/>
        <w:bottom w:val="none" w:sz="0" w:space="0" w:color="auto"/>
        <w:right w:val="none" w:sz="0" w:space="0" w:color="auto"/>
      </w:divBdr>
    </w:div>
    <w:div w:id="637564688">
      <w:bodyDiv w:val="1"/>
      <w:marLeft w:val="0"/>
      <w:marRight w:val="0"/>
      <w:marTop w:val="0"/>
      <w:marBottom w:val="0"/>
      <w:divBdr>
        <w:top w:val="none" w:sz="0" w:space="0" w:color="auto"/>
        <w:left w:val="none" w:sz="0" w:space="0" w:color="auto"/>
        <w:bottom w:val="none" w:sz="0" w:space="0" w:color="auto"/>
        <w:right w:val="none" w:sz="0" w:space="0" w:color="auto"/>
      </w:divBdr>
    </w:div>
    <w:div w:id="689181285">
      <w:bodyDiv w:val="1"/>
      <w:marLeft w:val="0"/>
      <w:marRight w:val="0"/>
      <w:marTop w:val="0"/>
      <w:marBottom w:val="0"/>
      <w:divBdr>
        <w:top w:val="none" w:sz="0" w:space="0" w:color="auto"/>
        <w:left w:val="none" w:sz="0" w:space="0" w:color="auto"/>
        <w:bottom w:val="none" w:sz="0" w:space="0" w:color="auto"/>
        <w:right w:val="none" w:sz="0" w:space="0" w:color="auto"/>
      </w:divBdr>
    </w:div>
    <w:div w:id="706876997">
      <w:bodyDiv w:val="1"/>
      <w:marLeft w:val="0"/>
      <w:marRight w:val="0"/>
      <w:marTop w:val="0"/>
      <w:marBottom w:val="0"/>
      <w:divBdr>
        <w:top w:val="none" w:sz="0" w:space="0" w:color="auto"/>
        <w:left w:val="none" w:sz="0" w:space="0" w:color="auto"/>
        <w:bottom w:val="none" w:sz="0" w:space="0" w:color="auto"/>
        <w:right w:val="none" w:sz="0" w:space="0" w:color="auto"/>
      </w:divBdr>
    </w:div>
    <w:div w:id="959803991">
      <w:bodyDiv w:val="1"/>
      <w:marLeft w:val="0"/>
      <w:marRight w:val="0"/>
      <w:marTop w:val="0"/>
      <w:marBottom w:val="0"/>
      <w:divBdr>
        <w:top w:val="none" w:sz="0" w:space="0" w:color="auto"/>
        <w:left w:val="none" w:sz="0" w:space="0" w:color="auto"/>
        <w:bottom w:val="none" w:sz="0" w:space="0" w:color="auto"/>
        <w:right w:val="none" w:sz="0" w:space="0" w:color="auto"/>
      </w:divBdr>
    </w:div>
    <w:div w:id="1009211549">
      <w:bodyDiv w:val="1"/>
      <w:marLeft w:val="0"/>
      <w:marRight w:val="0"/>
      <w:marTop w:val="0"/>
      <w:marBottom w:val="0"/>
      <w:divBdr>
        <w:top w:val="none" w:sz="0" w:space="0" w:color="auto"/>
        <w:left w:val="none" w:sz="0" w:space="0" w:color="auto"/>
        <w:bottom w:val="none" w:sz="0" w:space="0" w:color="auto"/>
        <w:right w:val="none" w:sz="0" w:space="0" w:color="auto"/>
      </w:divBdr>
    </w:div>
    <w:div w:id="1118453008">
      <w:bodyDiv w:val="1"/>
      <w:marLeft w:val="0"/>
      <w:marRight w:val="0"/>
      <w:marTop w:val="0"/>
      <w:marBottom w:val="0"/>
      <w:divBdr>
        <w:top w:val="none" w:sz="0" w:space="0" w:color="auto"/>
        <w:left w:val="none" w:sz="0" w:space="0" w:color="auto"/>
        <w:bottom w:val="none" w:sz="0" w:space="0" w:color="auto"/>
        <w:right w:val="none" w:sz="0" w:space="0" w:color="auto"/>
      </w:divBdr>
    </w:div>
    <w:div w:id="1285382891">
      <w:bodyDiv w:val="1"/>
      <w:marLeft w:val="0"/>
      <w:marRight w:val="0"/>
      <w:marTop w:val="0"/>
      <w:marBottom w:val="0"/>
      <w:divBdr>
        <w:top w:val="none" w:sz="0" w:space="0" w:color="auto"/>
        <w:left w:val="none" w:sz="0" w:space="0" w:color="auto"/>
        <w:bottom w:val="none" w:sz="0" w:space="0" w:color="auto"/>
        <w:right w:val="none" w:sz="0" w:space="0" w:color="auto"/>
      </w:divBdr>
    </w:div>
    <w:div w:id="1349066102">
      <w:bodyDiv w:val="1"/>
      <w:marLeft w:val="0"/>
      <w:marRight w:val="0"/>
      <w:marTop w:val="0"/>
      <w:marBottom w:val="0"/>
      <w:divBdr>
        <w:top w:val="none" w:sz="0" w:space="0" w:color="auto"/>
        <w:left w:val="none" w:sz="0" w:space="0" w:color="auto"/>
        <w:bottom w:val="none" w:sz="0" w:space="0" w:color="auto"/>
        <w:right w:val="none" w:sz="0" w:space="0" w:color="auto"/>
      </w:divBdr>
    </w:div>
    <w:div w:id="1486973178">
      <w:bodyDiv w:val="1"/>
      <w:marLeft w:val="0"/>
      <w:marRight w:val="0"/>
      <w:marTop w:val="0"/>
      <w:marBottom w:val="0"/>
      <w:divBdr>
        <w:top w:val="none" w:sz="0" w:space="0" w:color="auto"/>
        <w:left w:val="none" w:sz="0" w:space="0" w:color="auto"/>
        <w:bottom w:val="none" w:sz="0" w:space="0" w:color="auto"/>
        <w:right w:val="none" w:sz="0" w:space="0" w:color="auto"/>
      </w:divBdr>
    </w:div>
    <w:div w:id="1520657332">
      <w:bodyDiv w:val="1"/>
      <w:marLeft w:val="0"/>
      <w:marRight w:val="0"/>
      <w:marTop w:val="0"/>
      <w:marBottom w:val="0"/>
      <w:divBdr>
        <w:top w:val="none" w:sz="0" w:space="0" w:color="auto"/>
        <w:left w:val="none" w:sz="0" w:space="0" w:color="auto"/>
        <w:bottom w:val="none" w:sz="0" w:space="0" w:color="auto"/>
        <w:right w:val="none" w:sz="0" w:space="0" w:color="auto"/>
      </w:divBdr>
    </w:div>
    <w:div w:id="1692485879">
      <w:bodyDiv w:val="1"/>
      <w:marLeft w:val="0"/>
      <w:marRight w:val="0"/>
      <w:marTop w:val="0"/>
      <w:marBottom w:val="0"/>
      <w:divBdr>
        <w:top w:val="none" w:sz="0" w:space="0" w:color="auto"/>
        <w:left w:val="none" w:sz="0" w:space="0" w:color="auto"/>
        <w:bottom w:val="none" w:sz="0" w:space="0" w:color="auto"/>
        <w:right w:val="none" w:sz="0" w:space="0" w:color="auto"/>
      </w:divBdr>
    </w:div>
    <w:div w:id="1935433261">
      <w:bodyDiv w:val="1"/>
      <w:marLeft w:val="0"/>
      <w:marRight w:val="0"/>
      <w:marTop w:val="0"/>
      <w:marBottom w:val="0"/>
      <w:divBdr>
        <w:top w:val="none" w:sz="0" w:space="0" w:color="auto"/>
        <w:left w:val="none" w:sz="0" w:space="0" w:color="auto"/>
        <w:bottom w:val="none" w:sz="0" w:space="0" w:color="auto"/>
        <w:right w:val="none" w:sz="0" w:space="0" w:color="auto"/>
      </w:divBdr>
    </w:div>
    <w:div w:id="2123377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cherubin-delino/"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linkedin.com/in/cherubin-delino/"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cherubindelino.com/" TargetMode="External"/><Relationship Id="rId4" Type="http://schemas.openxmlformats.org/officeDocument/2006/relationships/webSettings" Target="webSettings.xml"/><Relationship Id="rId9" Type="http://schemas.openxmlformats.org/officeDocument/2006/relationships/hyperlink" Target="https://cherubindelin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556</Words>
  <Characters>3174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Chérubin DELINO</dc:creator>
  <cp:keywords/>
  <dc:description/>
  <cp:lastModifiedBy>Chérubin DELINO</cp:lastModifiedBy>
  <cp:revision>3</cp:revision>
  <dcterms:created xsi:type="dcterms:W3CDTF">2025-11-24T16:28:00Z</dcterms:created>
  <dcterms:modified xsi:type="dcterms:W3CDTF">2025-11-24T16:29:00Z</dcterms:modified>
</cp:coreProperties>
</file>